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1F48F" w14:textId="77777777" w:rsidR="004563A6" w:rsidRDefault="004563A6" w:rsidP="00271C4D">
      <w:pPr>
        <w:rPr>
          <w:rFonts w:cs="Arial"/>
          <w:sz w:val="24"/>
        </w:rPr>
      </w:pPr>
    </w:p>
    <w:p w14:paraId="0E1A4319" w14:textId="77777777" w:rsidR="00F5433A" w:rsidRDefault="00F5433A" w:rsidP="00271C4D">
      <w:pPr>
        <w:rPr>
          <w:rFonts w:cs="Arial"/>
          <w:sz w:val="24"/>
        </w:rPr>
      </w:pPr>
    </w:p>
    <w:p w14:paraId="5C50AFC1" w14:textId="77777777" w:rsidR="00F22895" w:rsidRDefault="00F22895" w:rsidP="00271C4D">
      <w:pPr>
        <w:rPr>
          <w:rFonts w:cs="Arial"/>
          <w:sz w:val="24"/>
        </w:rPr>
      </w:pPr>
    </w:p>
    <w:p w14:paraId="20C1FF42" w14:textId="37DA9BCC" w:rsidR="00A47D2B" w:rsidRPr="005A231B" w:rsidRDefault="00A47D2B" w:rsidP="009721EB">
      <w:pPr>
        <w:jc w:val="both"/>
        <w:rPr>
          <w:rFonts w:cs="Arial"/>
          <w:b/>
          <w:bCs/>
          <w:sz w:val="36"/>
          <w:szCs w:val="36"/>
        </w:rPr>
      </w:pPr>
      <w:r w:rsidRPr="005A231B">
        <w:rPr>
          <w:rFonts w:cs="Arial"/>
          <w:b/>
          <w:bCs/>
          <w:sz w:val="36"/>
          <w:szCs w:val="36"/>
        </w:rPr>
        <w:t xml:space="preserve">Personal, Social and Emotional </w:t>
      </w:r>
      <w:r w:rsidR="00FF6BD6" w:rsidRPr="005A231B">
        <w:rPr>
          <w:rFonts w:cs="Arial"/>
          <w:b/>
          <w:bCs/>
          <w:sz w:val="36"/>
          <w:szCs w:val="36"/>
        </w:rPr>
        <w:t xml:space="preserve">Development </w:t>
      </w:r>
      <w:r w:rsidRPr="005A231B">
        <w:rPr>
          <w:rFonts w:cs="Arial"/>
          <w:b/>
          <w:bCs/>
          <w:sz w:val="36"/>
          <w:szCs w:val="36"/>
        </w:rPr>
        <w:t>Policy</w:t>
      </w:r>
    </w:p>
    <w:p w14:paraId="6EEA0ADC" w14:textId="77777777" w:rsidR="009721EB" w:rsidRPr="005A231B" w:rsidRDefault="009721EB" w:rsidP="009721EB">
      <w:pPr>
        <w:jc w:val="both"/>
        <w:rPr>
          <w:rFonts w:cs="Arial"/>
          <w:b/>
          <w:bCs/>
          <w:sz w:val="16"/>
          <w:szCs w:val="36"/>
        </w:rPr>
      </w:pPr>
      <w:bookmarkStart w:id="0" w:name="_GoBack"/>
      <w:bookmarkEnd w:id="0"/>
    </w:p>
    <w:p w14:paraId="0B38D6D6" w14:textId="77777777" w:rsidR="00A47D2B" w:rsidRPr="005A231B" w:rsidRDefault="00A47D2B" w:rsidP="009721EB">
      <w:pPr>
        <w:jc w:val="both"/>
        <w:rPr>
          <w:rFonts w:ascii="Comic Sans MS" w:hAnsi="Comic Sans MS" w:cs="Calibri"/>
          <w:b/>
          <w:bCs/>
          <w:sz w:val="24"/>
        </w:rPr>
      </w:pPr>
    </w:p>
    <w:p w14:paraId="23874B7A" w14:textId="77777777" w:rsidR="00A47D2B" w:rsidRPr="005A231B" w:rsidRDefault="00A47D2B" w:rsidP="009721EB">
      <w:pPr>
        <w:jc w:val="both"/>
        <w:rPr>
          <w:rFonts w:cs="Arial"/>
          <w:b/>
          <w:sz w:val="22"/>
        </w:rPr>
      </w:pPr>
      <w:r w:rsidRPr="005A231B">
        <w:rPr>
          <w:rFonts w:cs="Arial"/>
          <w:b/>
          <w:sz w:val="22"/>
        </w:rPr>
        <w:t>GENERAL</w:t>
      </w:r>
    </w:p>
    <w:p w14:paraId="5577B1EF" w14:textId="77777777" w:rsidR="00A47D2B" w:rsidRPr="005A231B" w:rsidRDefault="009721EB" w:rsidP="009721EB">
      <w:pPr>
        <w:jc w:val="both"/>
        <w:rPr>
          <w:rFonts w:cs="Arial"/>
          <w:sz w:val="22"/>
        </w:rPr>
      </w:pPr>
      <w:r w:rsidRPr="005A231B">
        <w:rPr>
          <w:rFonts w:cs="Arial"/>
          <w:sz w:val="22"/>
        </w:rPr>
        <w:t>The Early Year</w:t>
      </w:r>
      <w:r w:rsidR="00A47D2B" w:rsidRPr="005A231B">
        <w:rPr>
          <w:rFonts w:cs="Arial"/>
          <w:sz w:val="22"/>
        </w:rPr>
        <w:t>s Foundation Stage identifies 3 “Prime Areas” of learning, which are:</w:t>
      </w:r>
    </w:p>
    <w:p w14:paraId="5767B5A4" w14:textId="77777777" w:rsidR="00A47D2B" w:rsidRPr="005A231B" w:rsidRDefault="00A47D2B" w:rsidP="009721EB">
      <w:pPr>
        <w:numPr>
          <w:ilvl w:val="0"/>
          <w:numId w:val="7"/>
        </w:numPr>
        <w:jc w:val="both"/>
        <w:rPr>
          <w:rFonts w:cs="Arial"/>
          <w:sz w:val="22"/>
        </w:rPr>
      </w:pPr>
      <w:r w:rsidRPr="005A231B">
        <w:rPr>
          <w:rFonts w:cs="Arial"/>
          <w:sz w:val="22"/>
        </w:rPr>
        <w:t>Personal, Social and Emotional Development</w:t>
      </w:r>
    </w:p>
    <w:p w14:paraId="06D9CFD8" w14:textId="77777777" w:rsidR="00A47D2B" w:rsidRPr="005A231B" w:rsidRDefault="00A47D2B" w:rsidP="009721EB">
      <w:pPr>
        <w:numPr>
          <w:ilvl w:val="0"/>
          <w:numId w:val="7"/>
        </w:numPr>
        <w:jc w:val="both"/>
        <w:rPr>
          <w:rFonts w:cs="Arial"/>
          <w:sz w:val="22"/>
        </w:rPr>
      </w:pPr>
      <w:r w:rsidRPr="005A231B">
        <w:rPr>
          <w:rFonts w:cs="Arial"/>
          <w:sz w:val="22"/>
        </w:rPr>
        <w:t>Communication and Language</w:t>
      </w:r>
    </w:p>
    <w:p w14:paraId="1C2AA644" w14:textId="77777777" w:rsidR="00A47D2B" w:rsidRPr="005A231B" w:rsidRDefault="00A47D2B" w:rsidP="009721EB">
      <w:pPr>
        <w:numPr>
          <w:ilvl w:val="0"/>
          <w:numId w:val="7"/>
        </w:numPr>
        <w:jc w:val="both"/>
        <w:rPr>
          <w:rFonts w:cs="Arial"/>
          <w:sz w:val="22"/>
        </w:rPr>
      </w:pPr>
      <w:r w:rsidRPr="005A231B">
        <w:rPr>
          <w:rFonts w:cs="Arial"/>
          <w:sz w:val="22"/>
        </w:rPr>
        <w:t>Physical Development</w:t>
      </w:r>
    </w:p>
    <w:p w14:paraId="01E19C02" w14:textId="77777777" w:rsidR="009721EB" w:rsidRPr="005A231B" w:rsidRDefault="009721EB" w:rsidP="009721EB">
      <w:pPr>
        <w:jc w:val="both"/>
        <w:rPr>
          <w:rFonts w:cs="Arial"/>
          <w:sz w:val="22"/>
        </w:rPr>
      </w:pPr>
    </w:p>
    <w:p w14:paraId="7CCBB414" w14:textId="77777777" w:rsidR="00A47D2B" w:rsidRPr="005A231B" w:rsidRDefault="00754381" w:rsidP="009721EB">
      <w:pPr>
        <w:jc w:val="both"/>
        <w:rPr>
          <w:rFonts w:cs="Arial"/>
          <w:sz w:val="22"/>
        </w:rPr>
      </w:pPr>
      <w:r w:rsidRPr="005A231B">
        <w:rPr>
          <w:rFonts w:cs="Arial"/>
          <w:sz w:val="22"/>
        </w:rPr>
        <w:t>These are fundamental and</w:t>
      </w:r>
      <w:r w:rsidR="00A47D2B" w:rsidRPr="005A231B">
        <w:rPr>
          <w:rFonts w:cs="Arial"/>
          <w:sz w:val="22"/>
        </w:rPr>
        <w:t xml:space="preserve"> work </w:t>
      </w:r>
      <w:r w:rsidRPr="005A231B">
        <w:rPr>
          <w:rFonts w:cs="Arial"/>
          <w:sz w:val="22"/>
        </w:rPr>
        <w:t xml:space="preserve">together </w:t>
      </w:r>
      <w:r w:rsidR="00A47D2B" w:rsidRPr="005A231B">
        <w:rPr>
          <w:rFonts w:cs="Arial"/>
          <w:sz w:val="22"/>
        </w:rPr>
        <w:t>to support development in all other areas.</w:t>
      </w:r>
    </w:p>
    <w:p w14:paraId="42BFE9B1" w14:textId="77777777" w:rsidR="00A47D2B" w:rsidRPr="005A231B" w:rsidRDefault="00A47D2B" w:rsidP="009721EB">
      <w:pPr>
        <w:jc w:val="both"/>
        <w:rPr>
          <w:rFonts w:cs="Arial"/>
          <w:sz w:val="22"/>
        </w:rPr>
      </w:pPr>
    </w:p>
    <w:p w14:paraId="13708CBF" w14:textId="77777777" w:rsidR="00A47D2B" w:rsidRPr="005A231B" w:rsidRDefault="00A47D2B" w:rsidP="009721EB">
      <w:pPr>
        <w:jc w:val="both"/>
        <w:rPr>
          <w:rFonts w:cs="Arial"/>
          <w:sz w:val="22"/>
        </w:rPr>
      </w:pPr>
      <w:r w:rsidRPr="005A231B">
        <w:rPr>
          <w:rFonts w:cs="Arial"/>
          <w:sz w:val="22"/>
        </w:rPr>
        <w:t>The 4 “Specific Areas” include essential skills and knowledge. They grow out of the Prime Areas and provide important contexts for learning. These are:</w:t>
      </w:r>
    </w:p>
    <w:p w14:paraId="7EEC2478" w14:textId="77777777" w:rsidR="00A47D2B" w:rsidRPr="005A231B" w:rsidRDefault="00A47D2B" w:rsidP="009721EB">
      <w:pPr>
        <w:numPr>
          <w:ilvl w:val="0"/>
          <w:numId w:val="8"/>
        </w:numPr>
        <w:ind w:left="426" w:firstLine="0"/>
        <w:jc w:val="both"/>
        <w:rPr>
          <w:rFonts w:cs="Arial"/>
          <w:sz w:val="22"/>
        </w:rPr>
      </w:pPr>
      <w:r w:rsidRPr="005A231B">
        <w:rPr>
          <w:rFonts w:cs="Arial"/>
          <w:sz w:val="22"/>
        </w:rPr>
        <w:t>Literacy</w:t>
      </w:r>
    </w:p>
    <w:p w14:paraId="7028EB25" w14:textId="77777777" w:rsidR="00A47D2B" w:rsidRPr="005A231B" w:rsidRDefault="00A47D2B" w:rsidP="009721EB">
      <w:pPr>
        <w:numPr>
          <w:ilvl w:val="0"/>
          <w:numId w:val="8"/>
        </w:numPr>
        <w:ind w:left="426" w:firstLine="0"/>
        <w:jc w:val="both"/>
        <w:rPr>
          <w:rFonts w:cs="Arial"/>
          <w:sz w:val="22"/>
        </w:rPr>
      </w:pPr>
      <w:r w:rsidRPr="005A231B">
        <w:rPr>
          <w:rFonts w:cs="Arial"/>
          <w:sz w:val="22"/>
        </w:rPr>
        <w:t>Mathematics</w:t>
      </w:r>
    </w:p>
    <w:p w14:paraId="377C27EC" w14:textId="77777777" w:rsidR="00A47D2B" w:rsidRPr="005A231B" w:rsidRDefault="00A47D2B" w:rsidP="009721EB">
      <w:pPr>
        <w:numPr>
          <w:ilvl w:val="0"/>
          <w:numId w:val="8"/>
        </w:numPr>
        <w:ind w:left="426" w:firstLine="0"/>
        <w:jc w:val="both"/>
        <w:rPr>
          <w:rFonts w:cs="Arial"/>
          <w:sz w:val="22"/>
        </w:rPr>
      </w:pPr>
      <w:r w:rsidRPr="005A231B">
        <w:rPr>
          <w:rFonts w:cs="Arial"/>
          <w:sz w:val="22"/>
        </w:rPr>
        <w:t>Understanding the World</w:t>
      </w:r>
    </w:p>
    <w:p w14:paraId="4E03FF1C" w14:textId="77777777" w:rsidR="00A47D2B" w:rsidRPr="005A231B" w:rsidRDefault="00A47D2B" w:rsidP="009721EB">
      <w:pPr>
        <w:numPr>
          <w:ilvl w:val="0"/>
          <w:numId w:val="8"/>
        </w:numPr>
        <w:ind w:left="426" w:firstLine="0"/>
        <w:jc w:val="both"/>
        <w:rPr>
          <w:rFonts w:cs="Arial"/>
          <w:sz w:val="22"/>
        </w:rPr>
      </w:pPr>
      <w:r w:rsidRPr="005A231B">
        <w:rPr>
          <w:rFonts w:cs="Arial"/>
          <w:sz w:val="22"/>
        </w:rPr>
        <w:t>Expressive Arts and Design</w:t>
      </w:r>
    </w:p>
    <w:p w14:paraId="48629140" w14:textId="77777777" w:rsidR="00A47D2B" w:rsidRPr="005A231B" w:rsidRDefault="00A47D2B" w:rsidP="009721EB">
      <w:pPr>
        <w:ind w:left="426"/>
        <w:jc w:val="both"/>
        <w:rPr>
          <w:rFonts w:cs="Arial"/>
          <w:sz w:val="22"/>
        </w:rPr>
      </w:pPr>
    </w:p>
    <w:p w14:paraId="19696F28" w14:textId="5847086B" w:rsidR="00A47D2B" w:rsidRPr="005A231B" w:rsidRDefault="0064026A" w:rsidP="009721EB">
      <w:pPr>
        <w:jc w:val="both"/>
        <w:rPr>
          <w:rFonts w:cs="Arial"/>
          <w:b/>
          <w:sz w:val="22"/>
        </w:rPr>
      </w:pPr>
      <w:r w:rsidRPr="005A231B">
        <w:rPr>
          <w:rFonts w:cs="Arial"/>
          <w:b/>
          <w:sz w:val="22"/>
        </w:rPr>
        <w:t>INTENT</w:t>
      </w:r>
    </w:p>
    <w:p w14:paraId="2EBFFA8B" w14:textId="78494A85" w:rsidR="00A47D2B" w:rsidRPr="005A231B" w:rsidRDefault="00A47D2B" w:rsidP="009721EB">
      <w:pPr>
        <w:jc w:val="both"/>
        <w:rPr>
          <w:rFonts w:cs="Arial"/>
          <w:sz w:val="22"/>
        </w:rPr>
      </w:pPr>
      <w:r w:rsidRPr="005A231B">
        <w:rPr>
          <w:rFonts w:cs="Arial"/>
          <w:sz w:val="22"/>
        </w:rPr>
        <w:t>We believe that a child’s Personal, Social and Emotional development is fundamental to their ability to access the wider curriculum and is a crucial component in their development as well rounded and successful individuals and members of society. Together with</w:t>
      </w:r>
      <w:r w:rsidR="00FF6BD6" w:rsidRPr="005A231B">
        <w:rPr>
          <w:rFonts w:cs="Arial"/>
          <w:sz w:val="22"/>
        </w:rPr>
        <w:t xml:space="preserve"> parents we work on encouraging </w:t>
      </w:r>
      <w:r w:rsidRPr="005A231B">
        <w:rPr>
          <w:rFonts w:cs="Arial"/>
          <w:sz w:val="22"/>
        </w:rPr>
        <w:t>children to value themselves, respect difference in others and develop effective skills in communicating their thoughts and feelings.</w:t>
      </w:r>
    </w:p>
    <w:p w14:paraId="5B2FBA36" w14:textId="77777777" w:rsidR="00A47D2B" w:rsidRPr="005A231B" w:rsidRDefault="00A47D2B" w:rsidP="009721EB">
      <w:pPr>
        <w:jc w:val="both"/>
        <w:rPr>
          <w:rFonts w:cs="Arial"/>
          <w:sz w:val="22"/>
        </w:rPr>
      </w:pPr>
      <w:r w:rsidRPr="005A231B">
        <w:rPr>
          <w:rFonts w:cs="Arial"/>
          <w:sz w:val="22"/>
        </w:rPr>
        <w:tab/>
      </w:r>
    </w:p>
    <w:p w14:paraId="05825F7C" w14:textId="381AC983" w:rsidR="00A47D2B" w:rsidRPr="005A231B" w:rsidRDefault="2E511A10" w:rsidP="2E511A10">
      <w:pPr>
        <w:jc w:val="both"/>
        <w:rPr>
          <w:rFonts w:eastAsia="Arial" w:cs="Arial"/>
          <w:sz w:val="22"/>
          <w:szCs w:val="22"/>
        </w:rPr>
      </w:pPr>
      <w:r w:rsidRPr="005A231B">
        <w:rPr>
          <w:rFonts w:eastAsia="Arial" w:cs="Arial"/>
          <w:sz w:val="22"/>
          <w:szCs w:val="22"/>
        </w:rPr>
        <w:t xml:space="preserve">Nursery works as a partner with parents in continuing the social and emotional development of children that starts in the home. Our environment </w:t>
      </w:r>
      <w:r w:rsidR="0064026A" w:rsidRPr="005A231B">
        <w:rPr>
          <w:rFonts w:eastAsia="Arial" w:cs="Arial"/>
          <w:sz w:val="22"/>
          <w:szCs w:val="22"/>
        </w:rPr>
        <w:t xml:space="preserve">encourages the children to </w:t>
      </w:r>
      <w:r w:rsidR="00F272EF" w:rsidRPr="005A231B">
        <w:rPr>
          <w:rFonts w:eastAsia="Arial" w:cs="Arial"/>
          <w:sz w:val="22"/>
          <w:szCs w:val="22"/>
        </w:rPr>
        <w:t>value themselves and respect differences in others</w:t>
      </w:r>
      <w:r w:rsidR="00545DEA" w:rsidRPr="005A231B">
        <w:rPr>
          <w:rFonts w:eastAsia="Arial" w:cs="Arial"/>
          <w:sz w:val="22"/>
          <w:szCs w:val="22"/>
        </w:rPr>
        <w:t>. To f</w:t>
      </w:r>
      <w:r w:rsidR="00F272EF" w:rsidRPr="005A231B">
        <w:rPr>
          <w:rFonts w:eastAsia="Arial" w:cs="Arial"/>
          <w:sz w:val="22"/>
          <w:szCs w:val="22"/>
        </w:rPr>
        <w:t>orm strong relationships and further develop their confidence</w:t>
      </w:r>
      <w:r w:rsidR="00545DEA" w:rsidRPr="005A231B">
        <w:rPr>
          <w:rFonts w:eastAsia="Arial" w:cs="Arial"/>
          <w:sz w:val="22"/>
          <w:szCs w:val="22"/>
        </w:rPr>
        <w:t xml:space="preserve"> and ability to m</w:t>
      </w:r>
      <w:r w:rsidR="00F272EF" w:rsidRPr="005A231B">
        <w:rPr>
          <w:rFonts w:eastAsia="Arial" w:cs="Arial"/>
          <w:sz w:val="22"/>
          <w:szCs w:val="22"/>
        </w:rPr>
        <w:t>anag</w:t>
      </w:r>
      <w:r w:rsidR="00545DEA" w:rsidRPr="005A231B">
        <w:rPr>
          <w:rFonts w:eastAsia="Arial" w:cs="Arial"/>
          <w:sz w:val="22"/>
          <w:szCs w:val="22"/>
        </w:rPr>
        <w:t>e</w:t>
      </w:r>
      <w:r w:rsidR="00F272EF" w:rsidRPr="005A231B">
        <w:rPr>
          <w:rFonts w:eastAsia="Arial" w:cs="Arial"/>
          <w:sz w:val="22"/>
          <w:szCs w:val="22"/>
        </w:rPr>
        <w:t xml:space="preserve"> their feelings and behaviour</w:t>
      </w:r>
      <w:r w:rsidR="00545DEA" w:rsidRPr="005A231B">
        <w:rPr>
          <w:rFonts w:eastAsia="Arial" w:cs="Arial"/>
          <w:sz w:val="22"/>
          <w:szCs w:val="22"/>
        </w:rPr>
        <w:t>. To build upon their k</w:t>
      </w:r>
      <w:r w:rsidR="00F272EF" w:rsidRPr="005A231B">
        <w:rPr>
          <w:rFonts w:eastAsia="Arial" w:cs="Arial"/>
          <w:sz w:val="22"/>
          <w:szCs w:val="22"/>
        </w:rPr>
        <w:t xml:space="preserve">nowledge and skills in becoming increasingly independent in </w:t>
      </w:r>
      <w:r w:rsidR="00545DEA" w:rsidRPr="005A231B">
        <w:rPr>
          <w:rFonts w:eastAsia="Arial" w:cs="Arial"/>
          <w:sz w:val="22"/>
          <w:szCs w:val="22"/>
        </w:rPr>
        <w:t>self-care, including the importance of what contributes to a healthy lifestyle. W</w:t>
      </w:r>
      <w:r w:rsidRPr="005A231B">
        <w:rPr>
          <w:rFonts w:eastAsia="Arial" w:cs="Arial"/>
          <w:sz w:val="22"/>
          <w:szCs w:val="22"/>
        </w:rPr>
        <w:t>e work hard to ensure that through child initiated play, an enabling environment and high quality interactions their personal, social and emotional wellbeing is promoted</w:t>
      </w:r>
      <w:r w:rsidR="00545DEA" w:rsidRPr="005A231B">
        <w:rPr>
          <w:rFonts w:eastAsia="Arial" w:cs="Arial"/>
          <w:sz w:val="22"/>
          <w:szCs w:val="22"/>
        </w:rPr>
        <w:t xml:space="preserve"> and developed.</w:t>
      </w:r>
    </w:p>
    <w:p w14:paraId="4BF14F72" w14:textId="77777777" w:rsidR="00A47D2B" w:rsidRPr="005A231B" w:rsidRDefault="00A47D2B" w:rsidP="009721EB">
      <w:pPr>
        <w:jc w:val="both"/>
        <w:rPr>
          <w:rFonts w:cs="Arial"/>
          <w:sz w:val="22"/>
        </w:rPr>
      </w:pPr>
    </w:p>
    <w:p w14:paraId="5ED9A45F" w14:textId="26D50371" w:rsidR="00A47D2B" w:rsidRPr="005A231B" w:rsidRDefault="00A47D2B" w:rsidP="009721EB">
      <w:pPr>
        <w:jc w:val="both"/>
        <w:rPr>
          <w:rFonts w:cs="Arial"/>
          <w:b/>
          <w:bCs/>
          <w:sz w:val="22"/>
          <w:u w:val="single"/>
        </w:rPr>
      </w:pPr>
      <w:r w:rsidRPr="005A231B">
        <w:rPr>
          <w:rFonts w:cs="Arial"/>
          <w:sz w:val="22"/>
        </w:rPr>
        <w:t>Children’s Personal, Social and Emotional development at Chichester Nursery</w:t>
      </w:r>
      <w:r w:rsidR="002644C9" w:rsidRPr="005A231B">
        <w:rPr>
          <w:rFonts w:cs="Arial"/>
          <w:sz w:val="22"/>
        </w:rPr>
        <w:t xml:space="preserve"> School</w:t>
      </w:r>
      <w:r w:rsidRPr="005A231B">
        <w:rPr>
          <w:rFonts w:cs="Arial"/>
          <w:sz w:val="22"/>
        </w:rPr>
        <w:t xml:space="preserve"> is based on the Early Years Foundation Stage Curriculum. This embodies our long-held and central philosophy that children learn best in a caring environment where adults support and model the skills of negotiation, tolerance and understanding and children are given the </w:t>
      </w:r>
      <w:r w:rsidR="00754381" w:rsidRPr="005A231B">
        <w:rPr>
          <w:rFonts w:cs="Arial"/>
          <w:sz w:val="22"/>
        </w:rPr>
        <w:t>space and opportunity to practis</w:t>
      </w:r>
      <w:r w:rsidRPr="005A231B">
        <w:rPr>
          <w:rFonts w:cs="Arial"/>
          <w:sz w:val="22"/>
        </w:rPr>
        <w:t>e these skills.</w:t>
      </w:r>
    </w:p>
    <w:p w14:paraId="3B2BCCDF" w14:textId="77777777" w:rsidR="00A47D2B" w:rsidRPr="005A231B" w:rsidRDefault="00A47D2B" w:rsidP="009721EB">
      <w:pPr>
        <w:jc w:val="both"/>
        <w:rPr>
          <w:rFonts w:cs="Arial"/>
          <w:b/>
          <w:bCs/>
          <w:sz w:val="22"/>
          <w:u w:val="single"/>
        </w:rPr>
      </w:pPr>
    </w:p>
    <w:p w14:paraId="7AC5BAAB" w14:textId="77777777" w:rsidR="009721EB" w:rsidRPr="005A231B" w:rsidRDefault="009721EB" w:rsidP="009721EB">
      <w:pPr>
        <w:jc w:val="both"/>
        <w:rPr>
          <w:rFonts w:cs="Arial"/>
          <w:sz w:val="22"/>
          <w:szCs w:val="22"/>
        </w:rPr>
      </w:pPr>
      <w:r w:rsidRPr="005A231B">
        <w:rPr>
          <w:rFonts w:cs="Arial"/>
          <w:sz w:val="22"/>
          <w:szCs w:val="22"/>
        </w:rPr>
        <w:t>The Personal Social and Emotional Curriculum is delivered through the following learning strands:</w:t>
      </w:r>
    </w:p>
    <w:p w14:paraId="29DB65A3" w14:textId="76B17BDB" w:rsidR="009721EB" w:rsidRPr="005A231B" w:rsidRDefault="007D7932" w:rsidP="009721EB">
      <w:pPr>
        <w:pStyle w:val="ListParagraph"/>
        <w:numPr>
          <w:ilvl w:val="0"/>
          <w:numId w:val="9"/>
        </w:numPr>
        <w:jc w:val="both"/>
        <w:rPr>
          <w:rFonts w:ascii="Arial" w:hAnsi="Arial" w:cs="Arial"/>
          <w:strike/>
          <w:sz w:val="22"/>
          <w:szCs w:val="22"/>
        </w:rPr>
      </w:pPr>
      <w:r w:rsidRPr="005A231B">
        <w:rPr>
          <w:rFonts w:ascii="Arial" w:hAnsi="Arial" w:cs="Arial"/>
          <w:sz w:val="22"/>
          <w:szCs w:val="22"/>
        </w:rPr>
        <w:t>Building Relationships</w:t>
      </w:r>
    </w:p>
    <w:p w14:paraId="6DDF1182" w14:textId="77777777" w:rsidR="005A231B" w:rsidRPr="005A231B" w:rsidRDefault="00885095" w:rsidP="005A231B">
      <w:pPr>
        <w:pStyle w:val="ListParagraph"/>
        <w:numPr>
          <w:ilvl w:val="0"/>
          <w:numId w:val="9"/>
        </w:numPr>
        <w:jc w:val="both"/>
        <w:rPr>
          <w:rFonts w:ascii="Arial" w:hAnsi="Arial" w:cs="Arial"/>
          <w:strike/>
          <w:sz w:val="22"/>
          <w:szCs w:val="22"/>
        </w:rPr>
      </w:pPr>
      <w:r w:rsidRPr="005A231B">
        <w:rPr>
          <w:rFonts w:ascii="Arial" w:hAnsi="Arial" w:cs="Arial"/>
          <w:sz w:val="22"/>
          <w:szCs w:val="22"/>
        </w:rPr>
        <w:t>Self-Regulation</w:t>
      </w:r>
    </w:p>
    <w:p w14:paraId="25607CE4" w14:textId="7D6D86F3" w:rsidR="00F74AF7" w:rsidRPr="005A231B" w:rsidRDefault="00885095" w:rsidP="005A231B">
      <w:pPr>
        <w:pStyle w:val="ListParagraph"/>
        <w:numPr>
          <w:ilvl w:val="0"/>
          <w:numId w:val="9"/>
        </w:numPr>
        <w:jc w:val="both"/>
        <w:rPr>
          <w:rFonts w:ascii="Arial" w:hAnsi="Arial" w:cs="Arial"/>
          <w:strike/>
          <w:sz w:val="22"/>
          <w:szCs w:val="22"/>
        </w:rPr>
      </w:pPr>
      <w:r w:rsidRPr="005A231B">
        <w:rPr>
          <w:rFonts w:ascii="Arial" w:hAnsi="Arial" w:cs="Arial"/>
          <w:sz w:val="22"/>
          <w:szCs w:val="22"/>
        </w:rPr>
        <w:t>Managing Self</w:t>
      </w:r>
    </w:p>
    <w:p w14:paraId="3AC63737" w14:textId="77777777" w:rsidR="009721EB" w:rsidRPr="005A231B" w:rsidRDefault="009721EB" w:rsidP="009721EB">
      <w:pPr>
        <w:jc w:val="both"/>
        <w:rPr>
          <w:rFonts w:cs="Arial"/>
          <w:b/>
          <w:bCs/>
          <w:sz w:val="22"/>
          <w:u w:val="single"/>
        </w:rPr>
      </w:pPr>
    </w:p>
    <w:p w14:paraId="27711980" w14:textId="77777777" w:rsidR="005915D1" w:rsidRPr="005A231B" w:rsidRDefault="005915D1" w:rsidP="009721EB">
      <w:pPr>
        <w:jc w:val="both"/>
        <w:rPr>
          <w:rFonts w:cs="Arial"/>
          <w:bCs/>
          <w:sz w:val="22"/>
        </w:rPr>
      </w:pPr>
      <w:r w:rsidRPr="005A231B">
        <w:rPr>
          <w:rFonts w:cs="Arial"/>
          <w:bCs/>
          <w:sz w:val="22"/>
        </w:rPr>
        <w:t>Closely linked to the Personal Social and Emotional development Curriculum are the Characteristics of Effective Learning.  These are attitudes and behaviours that we aim for children to develop in their approach to learning</w:t>
      </w:r>
      <w:r w:rsidR="009A621E" w:rsidRPr="005A231B">
        <w:rPr>
          <w:rFonts w:cs="Arial"/>
          <w:bCs/>
          <w:sz w:val="22"/>
        </w:rPr>
        <w:t xml:space="preserve">.  These are divided in to three categories, which look at the way children are </w:t>
      </w:r>
      <w:r w:rsidR="009A621E" w:rsidRPr="005A231B">
        <w:rPr>
          <w:rFonts w:cs="Arial"/>
          <w:bCs/>
          <w:sz w:val="22"/>
        </w:rPr>
        <w:lastRenderedPageBreak/>
        <w:t>engaged in their learning; how they are motivated to learn; their approach to difficulties</w:t>
      </w:r>
      <w:r w:rsidR="00A079B2" w:rsidRPr="005A231B">
        <w:rPr>
          <w:rFonts w:cs="Arial"/>
          <w:bCs/>
          <w:sz w:val="22"/>
        </w:rPr>
        <w:t xml:space="preserve">, </w:t>
      </w:r>
      <w:r w:rsidR="009A621E" w:rsidRPr="005A231B">
        <w:rPr>
          <w:rFonts w:cs="Arial"/>
          <w:bCs/>
          <w:sz w:val="22"/>
        </w:rPr>
        <w:t>setbacks and how</w:t>
      </w:r>
      <w:r w:rsidR="00A079B2" w:rsidRPr="005A231B">
        <w:rPr>
          <w:rFonts w:cs="Arial"/>
          <w:bCs/>
          <w:sz w:val="22"/>
        </w:rPr>
        <w:t xml:space="preserve"> they persevere; and the way they think about how to tackle tasks.  The statements are outlined as follows: </w:t>
      </w:r>
    </w:p>
    <w:p w14:paraId="229696B4" w14:textId="77777777" w:rsidR="005915D1" w:rsidRPr="005A231B" w:rsidRDefault="005915D1" w:rsidP="009721EB">
      <w:pPr>
        <w:jc w:val="both"/>
        <w:rPr>
          <w:rFonts w:cs="Arial"/>
          <w:bCs/>
          <w:sz w:val="22"/>
        </w:rPr>
      </w:pPr>
    </w:p>
    <w:p w14:paraId="17E9E727" w14:textId="21AFA489" w:rsidR="005915D1" w:rsidRPr="005A231B" w:rsidRDefault="00E672A8" w:rsidP="00A079B2">
      <w:pPr>
        <w:ind w:firstLine="360"/>
        <w:jc w:val="both"/>
        <w:rPr>
          <w:rFonts w:cs="Arial"/>
          <w:bCs/>
          <w:sz w:val="24"/>
        </w:rPr>
      </w:pPr>
      <w:r w:rsidRPr="005A231B">
        <w:rPr>
          <w:sz w:val="22"/>
        </w:rPr>
        <w:t>Play and Exploring</w:t>
      </w:r>
    </w:p>
    <w:p w14:paraId="308314DC" w14:textId="77777777" w:rsidR="005915D1" w:rsidRPr="005A231B" w:rsidRDefault="00B91EE3" w:rsidP="00A079B2">
      <w:pPr>
        <w:numPr>
          <w:ilvl w:val="0"/>
          <w:numId w:val="13"/>
        </w:numPr>
        <w:ind w:left="1080"/>
        <w:jc w:val="both"/>
        <w:rPr>
          <w:rFonts w:cs="Arial"/>
          <w:bCs/>
          <w:sz w:val="28"/>
        </w:rPr>
      </w:pPr>
      <w:r w:rsidRPr="005A231B">
        <w:rPr>
          <w:sz w:val="22"/>
        </w:rPr>
        <w:t>Finding out and exploring</w:t>
      </w:r>
    </w:p>
    <w:p w14:paraId="176B4633" w14:textId="77777777" w:rsidR="00E170E9" w:rsidRPr="005A231B" w:rsidRDefault="00E170E9" w:rsidP="00A079B2">
      <w:pPr>
        <w:numPr>
          <w:ilvl w:val="0"/>
          <w:numId w:val="12"/>
        </w:numPr>
        <w:ind w:left="1080"/>
        <w:jc w:val="both"/>
        <w:rPr>
          <w:rFonts w:cs="Arial"/>
          <w:bCs/>
          <w:sz w:val="24"/>
        </w:rPr>
      </w:pPr>
      <w:r w:rsidRPr="005A231B">
        <w:rPr>
          <w:sz w:val="22"/>
        </w:rPr>
        <w:t>Playing with what they know</w:t>
      </w:r>
    </w:p>
    <w:p w14:paraId="69ACAB7C" w14:textId="77777777" w:rsidR="00E170E9" w:rsidRPr="005A231B" w:rsidRDefault="00E170E9" w:rsidP="00A079B2">
      <w:pPr>
        <w:numPr>
          <w:ilvl w:val="0"/>
          <w:numId w:val="12"/>
        </w:numPr>
        <w:ind w:left="1080"/>
        <w:jc w:val="both"/>
        <w:rPr>
          <w:rFonts w:cs="Arial"/>
          <w:bCs/>
          <w:sz w:val="24"/>
        </w:rPr>
      </w:pPr>
      <w:r w:rsidRPr="005A231B">
        <w:rPr>
          <w:sz w:val="22"/>
        </w:rPr>
        <w:t>Being willing to ‘have a go’</w:t>
      </w:r>
    </w:p>
    <w:p w14:paraId="2EA6B58A" w14:textId="77777777" w:rsidR="00E170E9" w:rsidRPr="005A231B" w:rsidRDefault="00E170E9" w:rsidP="00A079B2">
      <w:pPr>
        <w:ind w:left="1080" w:hanging="360"/>
        <w:jc w:val="both"/>
        <w:rPr>
          <w:sz w:val="22"/>
        </w:rPr>
      </w:pPr>
    </w:p>
    <w:p w14:paraId="4C6B1B30" w14:textId="6A47DC6E" w:rsidR="00E170E9" w:rsidRPr="005A231B" w:rsidRDefault="00E672A8" w:rsidP="00A079B2">
      <w:pPr>
        <w:ind w:firstLine="364"/>
        <w:jc w:val="both"/>
        <w:rPr>
          <w:sz w:val="22"/>
        </w:rPr>
      </w:pPr>
      <w:r w:rsidRPr="005A231B">
        <w:rPr>
          <w:sz w:val="22"/>
        </w:rPr>
        <w:t>Active Learning</w:t>
      </w:r>
    </w:p>
    <w:p w14:paraId="717552E1" w14:textId="77777777" w:rsidR="00E170E9" w:rsidRPr="005A231B" w:rsidRDefault="00E170E9" w:rsidP="00A079B2">
      <w:pPr>
        <w:numPr>
          <w:ilvl w:val="0"/>
          <w:numId w:val="13"/>
        </w:numPr>
        <w:ind w:left="1080"/>
        <w:jc w:val="both"/>
        <w:rPr>
          <w:sz w:val="22"/>
        </w:rPr>
      </w:pPr>
      <w:r w:rsidRPr="005A231B">
        <w:rPr>
          <w:sz w:val="22"/>
        </w:rPr>
        <w:t>Being involved and concentrating</w:t>
      </w:r>
    </w:p>
    <w:p w14:paraId="7F78B2F0" w14:textId="77777777" w:rsidR="00E170E9" w:rsidRPr="005A231B" w:rsidRDefault="00E170E9" w:rsidP="00A079B2">
      <w:pPr>
        <w:numPr>
          <w:ilvl w:val="0"/>
          <w:numId w:val="13"/>
        </w:numPr>
        <w:ind w:left="1080"/>
        <w:jc w:val="both"/>
        <w:rPr>
          <w:sz w:val="24"/>
        </w:rPr>
      </w:pPr>
      <w:r w:rsidRPr="005A231B">
        <w:rPr>
          <w:sz w:val="22"/>
        </w:rPr>
        <w:t xml:space="preserve">Keeping on trying  </w:t>
      </w:r>
    </w:p>
    <w:p w14:paraId="6E060CAA" w14:textId="77777777" w:rsidR="00E170E9" w:rsidRPr="005A231B" w:rsidRDefault="00E170E9" w:rsidP="00A079B2">
      <w:pPr>
        <w:numPr>
          <w:ilvl w:val="0"/>
          <w:numId w:val="13"/>
        </w:numPr>
        <w:ind w:left="1080"/>
        <w:jc w:val="both"/>
        <w:rPr>
          <w:sz w:val="28"/>
        </w:rPr>
      </w:pPr>
      <w:r w:rsidRPr="005A231B">
        <w:rPr>
          <w:sz w:val="22"/>
        </w:rPr>
        <w:t>Enjoying achieving what they set out to do</w:t>
      </w:r>
    </w:p>
    <w:p w14:paraId="17FE3300" w14:textId="77777777" w:rsidR="00E170E9" w:rsidRPr="005A231B" w:rsidRDefault="00E170E9" w:rsidP="00A079B2">
      <w:pPr>
        <w:ind w:left="1080" w:hanging="360"/>
        <w:jc w:val="both"/>
        <w:rPr>
          <w:sz w:val="24"/>
        </w:rPr>
      </w:pPr>
    </w:p>
    <w:p w14:paraId="2F7F067C" w14:textId="61E05ECC" w:rsidR="00E170E9" w:rsidRPr="005A231B" w:rsidRDefault="006330E9" w:rsidP="00A079B2">
      <w:pPr>
        <w:ind w:left="1080" w:hanging="702"/>
        <w:jc w:val="both"/>
        <w:rPr>
          <w:rFonts w:cs="Arial"/>
          <w:bCs/>
          <w:sz w:val="22"/>
        </w:rPr>
      </w:pPr>
      <w:r w:rsidRPr="005A231B">
        <w:rPr>
          <w:rFonts w:cs="Arial"/>
          <w:bCs/>
          <w:sz w:val="22"/>
        </w:rPr>
        <w:t>Creating and Thinking Critically</w:t>
      </w:r>
    </w:p>
    <w:p w14:paraId="38DA8FE2" w14:textId="77777777" w:rsidR="00E170E9" w:rsidRPr="005A231B" w:rsidRDefault="00E170E9" w:rsidP="00A079B2">
      <w:pPr>
        <w:numPr>
          <w:ilvl w:val="0"/>
          <w:numId w:val="14"/>
        </w:numPr>
        <w:ind w:left="1080"/>
        <w:jc w:val="both"/>
        <w:rPr>
          <w:rFonts w:cs="Arial"/>
          <w:bCs/>
          <w:sz w:val="32"/>
        </w:rPr>
      </w:pPr>
      <w:r w:rsidRPr="005A231B">
        <w:rPr>
          <w:sz w:val="22"/>
        </w:rPr>
        <w:t>Having their own ideas</w:t>
      </w:r>
    </w:p>
    <w:p w14:paraId="1A5DC087" w14:textId="77777777" w:rsidR="00E170E9" w:rsidRPr="005A231B" w:rsidRDefault="00E170E9" w:rsidP="00A079B2">
      <w:pPr>
        <w:numPr>
          <w:ilvl w:val="0"/>
          <w:numId w:val="14"/>
        </w:numPr>
        <w:ind w:left="1080"/>
        <w:jc w:val="both"/>
        <w:rPr>
          <w:rFonts w:cs="Arial"/>
          <w:bCs/>
          <w:sz w:val="32"/>
        </w:rPr>
      </w:pPr>
      <w:r w:rsidRPr="005A231B">
        <w:rPr>
          <w:sz w:val="22"/>
        </w:rPr>
        <w:t xml:space="preserve">Making links  </w:t>
      </w:r>
    </w:p>
    <w:p w14:paraId="1DF6E677" w14:textId="70253B77" w:rsidR="00E170E9" w:rsidRPr="005A231B" w:rsidRDefault="00E170E9" w:rsidP="00A079B2">
      <w:pPr>
        <w:numPr>
          <w:ilvl w:val="0"/>
          <w:numId w:val="14"/>
        </w:numPr>
        <w:ind w:left="1080"/>
        <w:jc w:val="both"/>
        <w:rPr>
          <w:rFonts w:cs="Arial"/>
          <w:bCs/>
          <w:sz w:val="32"/>
        </w:rPr>
      </w:pPr>
      <w:r w:rsidRPr="005A231B">
        <w:rPr>
          <w:sz w:val="22"/>
        </w:rPr>
        <w:t xml:space="preserve">Choosing ways to do things </w:t>
      </w:r>
    </w:p>
    <w:p w14:paraId="5F6749FA" w14:textId="63451E9C" w:rsidR="00942119" w:rsidRPr="005A231B" w:rsidRDefault="00942119" w:rsidP="00942119">
      <w:pPr>
        <w:jc w:val="both"/>
        <w:rPr>
          <w:sz w:val="22"/>
        </w:rPr>
      </w:pPr>
    </w:p>
    <w:p w14:paraId="11A53028" w14:textId="1B077B41" w:rsidR="00B91EE3" w:rsidRPr="005A231B" w:rsidRDefault="005B7EB2" w:rsidP="009721EB">
      <w:pPr>
        <w:jc w:val="both"/>
        <w:rPr>
          <w:rFonts w:cs="Arial"/>
          <w:bCs/>
          <w:sz w:val="24"/>
        </w:rPr>
      </w:pPr>
      <w:r w:rsidRPr="005A231B">
        <w:rPr>
          <w:rFonts w:cs="Arial"/>
          <w:b/>
          <w:bCs/>
          <w:sz w:val="22"/>
        </w:rPr>
        <w:t>IMPLEMENTATION</w:t>
      </w:r>
    </w:p>
    <w:p w14:paraId="110417A6" w14:textId="77777777" w:rsidR="00DA5F1F" w:rsidRPr="005A231B" w:rsidRDefault="00DA5F1F" w:rsidP="2E511A10">
      <w:pPr>
        <w:jc w:val="both"/>
        <w:rPr>
          <w:rFonts w:eastAsia="Arial" w:cs="Arial"/>
          <w:sz w:val="22"/>
          <w:szCs w:val="22"/>
        </w:rPr>
      </w:pPr>
    </w:p>
    <w:p w14:paraId="2DDC4D89" w14:textId="4A3BC912" w:rsidR="00A47D2B" w:rsidRPr="005A231B" w:rsidRDefault="2E511A10" w:rsidP="2E511A10">
      <w:pPr>
        <w:jc w:val="both"/>
        <w:rPr>
          <w:rFonts w:eastAsia="Arial" w:cs="Arial"/>
          <w:b/>
          <w:bCs/>
          <w:sz w:val="22"/>
          <w:szCs w:val="22"/>
          <w:u w:val="single"/>
        </w:rPr>
      </w:pPr>
      <w:r w:rsidRPr="005A231B">
        <w:rPr>
          <w:rFonts w:eastAsia="Arial" w:cs="Arial"/>
          <w:sz w:val="22"/>
          <w:szCs w:val="22"/>
        </w:rPr>
        <w:t>Through child initiated play, an enabling environment and high quality interactions children will have the opportunity to:</w:t>
      </w:r>
    </w:p>
    <w:p w14:paraId="747FAA04" w14:textId="77777777" w:rsidR="00A47D2B" w:rsidRPr="005A231B" w:rsidRDefault="00A47D2B" w:rsidP="009721EB">
      <w:pPr>
        <w:numPr>
          <w:ilvl w:val="0"/>
          <w:numId w:val="4"/>
        </w:numPr>
        <w:jc w:val="both"/>
        <w:rPr>
          <w:rFonts w:cs="Arial"/>
          <w:sz w:val="22"/>
        </w:rPr>
      </w:pPr>
      <w:r w:rsidRPr="005A231B">
        <w:rPr>
          <w:rFonts w:cs="Arial"/>
          <w:sz w:val="22"/>
        </w:rPr>
        <w:t>Develop independence and a disposition to learn</w:t>
      </w:r>
    </w:p>
    <w:p w14:paraId="642E7372" w14:textId="77777777" w:rsidR="00A47D2B" w:rsidRPr="005A231B" w:rsidRDefault="00A47D2B" w:rsidP="009721EB">
      <w:pPr>
        <w:numPr>
          <w:ilvl w:val="0"/>
          <w:numId w:val="4"/>
        </w:numPr>
        <w:jc w:val="both"/>
        <w:rPr>
          <w:rFonts w:cs="Arial"/>
          <w:sz w:val="22"/>
        </w:rPr>
      </w:pPr>
      <w:r w:rsidRPr="005A231B">
        <w:rPr>
          <w:rFonts w:cs="Arial"/>
          <w:sz w:val="22"/>
        </w:rPr>
        <w:t>Be supported in developing independence skills, in particular for children who are dependent on adults for personal care</w:t>
      </w:r>
    </w:p>
    <w:p w14:paraId="32556FBF" w14:textId="31E4B410" w:rsidR="00A47D2B" w:rsidRPr="005A231B" w:rsidRDefault="00A47D2B" w:rsidP="009721EB">
      <w:pPr>
        <w:numPr>
          <w:ilvl w:val="0"/>
          <w:numId w:val="4"/>
        </w:numPr>
        <w:jc w:val="both"/>
        <w:rPr>
          <w:rFonts w:cs="Arial"/>
          <w:sz w:val="22"/>
        </w:rPr>
      </w:pPr>
      <w:r w:rsidRPr="005A231B">
        <w:rPr>
          <w:rFonts w:cs="Arial"/>
          <w:sz w:val="22"/>
        </w:rPr>
        <w:t xml:space="preserve">Enjoy </w:t>
      </w:r>
      <w:r w:rsidR="0006140F" w:rsidRPr="005A231B">
        <w:rPr>
          <w:rFonts w:cs="Arial"/>
          <w:sz w:val="22"/>
        </w:rPr>
        <w:t>opportunities</w:t>
      </w:r>
      <w:r w:rsidRPr="005A231B">
        <w:rPr>
          <w:rFonts w:cs="Arial"/>
          <w:sz w:val="22"/>
        </w:rPr>
        <w:t xml:space="preserve"> that promote their emotional, moral, spiritual development at the same time as stimulating their curiosity and enthusiasm in learning</w:t>
      </w:r>
    </w:p>
    <w:p w14:paraId="4B188567" w14:textId="7B3617DD" w:rsidR="00A47D2B" w:rsidRPr="005A231B" w:rsidRDefault="00A47D2B" w:rsidP="009721EB">
      <w:pPr>
        <w:numPr>
          <w:ilvl w:val="0"/>
          <w:numId w:val="4"/>
        </w:numPr>
        <w:jc w:val="both"/>
        <w:rPr>
          <w:rFonts w:cs="Arial"/>
          <w:sz w:val="22"/>
        </w:rPr>
      </w:pPr>
      <w:r w:rsidRPr="005A231B">
        <w:rPr>
          <w:rFonts w:cs="Arial"/>
          <w:sz w:val="22"/>
        </w:rPr>
        <w:t>Enjoy success in their Personal, Social and Emotional development, with support for vulnerable children</w:t>
      </w:r>
      <w:r w:rsidR="0006140F" w:rsidRPr="005A231B">
        <w:rPr>
          <w:rFonts w:cs="Arial"/>
          <w:sz w:val="22"/>
        </w:rPr>
        <w:t>, children with English as an additional language</w:t>
      </w:r>
      <w:r w:rsidRPr="005A231B">
        <w:rPr>
          <w:rFonts w:cs="Arial"/>
          <w:sz w:val="22"/>
        </w:rPr>
        <w:t xml:space="preserve"> and those with additional needs</w:t>
      </w:r>
    </w:p>
    <w:p w14:paraId="5F5A488D" w14:textId="77777777" w:rsidR="00A47D2B" w:rsidRPr="005A231B" w:rsidRDefault="00A47D2B" w:rsidP="009721EB">
      <w:pPr>
        <w:numPr>
          <w:ilvl w:val="0"/>
          <w:numId w:val="4"/>
        </w:numPr>
        <w:jc w:val="both"/>
        <w:rPr>
          <w:rFonts w:cs="Arial"/>
          <w:sz w:val="22"/>
        </w:rPr>
      </w:pPr>
      <w:r w:rsidRPr="005A231B">
        <w:rPr>
          <w:rFonts w:cs="Arial"/>
          <w:sz w:val="22"/>
        </w:rPr>
        <w:t xml:space="preserve">Form relationships with their </w:t>
      </w:r>
      <w:r w:rsidR="00F74AF7" w:rsidRPr="005A231B">
        <w:rPr>
          <w:rFonts w:cs="Arial"/>
          <w:sz w:val="22"/>
        </w:rPr>
        <w:t>Key</w:t>
      </w:r>
      <w:r w:rsidRPr="005A231B">
        <w:rPr>
          <w:rFonts w:cs="Arial"/>
          <w:sz w:val="22"/>
        </w:rPr>
        <w:t>worker</w:t>
      </w:r>
      <w:r w:rsidR="00C32351" w:rsidRPr="005A231B">
        <w:rPr>
          <w:rFonts w:cs="Arial"/>
          <w:sz w:val="22"/>
        </w:rPr>
        <w:t>,</w:t>
      </w:r>
      <w:r w:rsidRPr="005A231B">
        <w:rPr>
          <w:rFonts w:cs="Arial"/>
          <w:sz w:val="22"/>
        </w:rPr>
        <w:t xml:space="preserve"> learning to share, accommodate one another an</w:t>
      </w:r>
      <w:r w:rsidR="00F74AF7" w:rsidRPr="005A231B">
        <w:rPr>
          <w:rFonts w:cs="Arial"/>
          <w:sz w:val="22"/>
        </w:rPr>
        <w:t>d take turns as part of a group</w:t>
      </w:r>
      <w:r w:rsidRPr="005A231B">
        <w:rPr>
          <w:rFonts w:cs="Arial"/>
          <w:sz w:val="22"/>
        </w:rPr>
        <w:t xml:space="preserve"> </w:t>
      </w:r>
    </w:p>
    <w:p w14:paraId="0120F58B" w14:textId="77777777" w:rsidR="00F74AF7" w:rsidRPr="005A231B" w:rsidRDefault="00A47D2B" w:rsidP="009721EB">
      <w:pPr>
        <w:numPr>
          <w:ilvl w:val="0"/>
          <w:numId w:val="4"/>
        </w:numPr>
        <w:jc w:val="both"/>
        <w:rPr>
          <w:rFonts w:cs="Arial"/>
          <w:sz w:val="22"/>
        </w:rPr>
      </w:pPr>
      <w:r w:rsidRPr="005A231B">
        <w:rPr>
          <w:rFonts w:cs="Arial"/>
          <w:sz w:val="22"/>
        </w:rPr>
        <w:t>Develop the important skills of attention and lis</w:t>
      </w:r>
      <w:r w:rsidR="00F74AF7" w:rsidRPr="005A231B">
        <w:rPr>
          <w:rFonts w:cs="Arial"/>
          <w:sz w:val="22"/>
        </w:rPr>
        <w:t>tening</w:t>
      </w:r>
      <w:r w:rsidR="000D0029" w:rsidRPr="005A231B">
        <w:rPr>
          <w:rFonts w:cs="Arial"/>
          <w:sz w:val="22"/>
        </w:rPr>
        <w:t>,</w:t>
      </w:r>
      <w:r w:rsidR="00F74AF7" w:rsidRPr="005A231B">
        <w:rPr>
          <w:rFonts w:cs="Arial"/>
          <w:sz w:val="22"/>
        </w:rPr>
        <w:t xml:space="preserve"> both to adults and peers </w:t>
      </w:r>
    </w:p>
    <w:p w14:paraId="326F829E" w14:textId="77777777" w:rsidR="00A47D2B" w:rsidRPr="005A231B" w:rsidRDefault="00A47D2B" w:rsidP="009721EB">
      <w:pPr>
        <w:numPr>
          <w:ilvl w:val="0"/>
          <w:numId w:val="4"/>
        </w:numPr>
        <w:jc w:val="both"/>
        <w:rPr>
          <w:rFonts w:cs="Arial"/>
          <w:sz w:val="22"/>
        </w:rPr>
      </w:pPr>
      <w:r w:rsidRPr="005A231B">
        <w:rPr>
          <w:rFonts w:cs="Arial"/>
          <w:sz w:val="22"/>
        </w:rPr>
        <w:t xml:space="preserve">Have their thinking challenged and be encouraged to embrace difference in gender, ethnicity, language, religion, culture, </w:t>
      </w:r>
      <w:r w:rsidR="00F74AF7" w:rsidRPr="005A231B">
        <w:rPr>
          <w:rFonts w:cs="Arial"/>
          <w:sz w:val="22"/>
        </w:rPr>
        <w:t>S</w:t>
      </w:r>
      <w:r w:rsidRPr="005A231B">
        <w:rPr>
          <w:rFonts w:cs="Arial"/>
          <w:sz w:val="22"/>
        </w:rPr>
        <w:t xml:space="preserve">pecial </w:t>
      </w:r>
      <w:r w:rsidR="00F74AF7" w:rsidRPr="005A231B">
        <w:rPr>
          <w:rFonts w:cs="Arial"/>
          <w:sz w:val="22"/>
        </w:rPr>
        <w:t>E</w:t>
      </w:r>
      <w:r w:rsidRPr="005A231B">
        <w:rPr>
          <w:rFonts w:cs="Arial"/>
          <w:sz w:val="22"/>
        </w:rPr>
        <w:t xml:space="preserve">ducational </w:t>
      </w:r>
      <w:r w:rsidR="00F74AF7" w:rsidRPr="005A231B">
        <w:rPr>
          <w:rFonts w:cs="Arial"/>
          <w:sz w:val="22"/>
        </w:rPr>
        <w:t>Needs and disabilities</w:t>
      </w:r>
    </w:p>
    <w:p w14:paraId="54D0AFCF" w14:textId="77777777" w:rsidR="00A47D2B" w:rsidRPr="005A231B" w:rsidRDefault="00A47D2B" w:rsidP="009721EB">
      <w:pPr>
        <w:numPr>
          <w:ilvl w:val="0"/>
          <w:numId w:val="4"/>
        </w:numPr>
        <w:jc w:val="both"/>
        <w:rPr>
          <w:rFonts w:cs="Arial"/>
          <w:sz w:val="22"/>
        </w:rPr>
      </w:pPr>
      <w:r w:rsidRPr="005A231B">
        <w:rPr>
          <w:rFonts w:cs="Arial"/>
          <w:sz w:val="22"/>
        </w:rPr>
        <w:t xml:space="preserve">Play and learn using resources that recognise differences in religious </w:t>
      </w:r>
      <w:r w:rsidR="00F74AF7" w:rsidRPr="005A231B">
        <w:rPr>
          <w:rFonts w:cs="Arial"/>
          <w:sz w:val="22"/>
        </w:rPr>
        <w:t>belief and cultural backgrounds</w:t>
      </w:r>
    </w:p>
    <w:p w14:paraId="163BE0A6" w14:textId="77777777" w:rsidR="00A47D2B" w:rsidRPr="005A231B" w:rsidRDefault="00A47D2B" w:rsidP="009721EB">
      <w:pPr>
        <w:numPr>
          <w:ilvl w:val="0"/>
          <w:numId w:val="4"/>
        </w:numPr>
        <w:jc w:val="both"/>
        <w:rPr>
          <w:rFonts w:cs="Arial"/>
          <w:b/>
          <w:bCs/>
          <w:sz w:val="22"/>
          <w:u w:val="single"/>
        </w:rPr>
      </w:pPr>
      <w:r w:rsidRPr="005A231B">
        <w:rPr>
          <w:rFonts w:cs="Arial"/>
          <w:sz w:val="22"/>
        </w:rPr>
        <w:t>Be given the time and space to make choices and mistakes, try new ideas and develop their own interests</w:t>
      </w:r>
    </w:p>
    <w:p w14:paraId="010202B0" w14:textId="77A19518" w:rsidR="00C81462" w:rsidRPr="005A231B" w:rsidRDefault="00C81462" w:rsidP="009721EB">
      <w:pPr>
        <w:jc w:val="both"/>
        <w:rPr>
          <w:rFonts w:cs="Arial"/>
          <w:b/>
          <w:bCs/>
          <w:sz w:val="22"/>
        </w:rPr>
      </w:pPr>
    </w:p>
    <w:p w14:paraId="6A94F5B8" w14:textId="77777777" w:rsidR="00B72C84" w:rsidRPr="005A231B" w:rsidRDefault="00B72C84" w:rsidP="00B72C84">
      <w:pPr>
        <w:pStyle w:val="NormalWeb"/>
        <w:shd w:val="clear" w:color="auto" w:fill="FFFFFF"/>
        <w:jc w:val="both"/>
        <w:rPr>
          <w:rFonts w:ascii="Arial" w:hAnsi="Arial" w:cs="Arial"/>
          <w:sz w:val="22"/>
          <w:szCs w:val="22"/>
        </w:rPr>
      </w:pPr>
      <w:r w:rsidRPr="005A231B">
        <w:rPr>
          <w:rFonts w:ascii="Arial" w:hAnsi="Arial" w:cs="Arial"/>
          <w:sz w:val="22"/>
          <w:szCs w:val="22"/>
        </w:rPr>
        <w:t>PSED doesn't happen in isolation and children need adults to provide them with positive feedback and to model appropriate behaviour. The adult is the best resource in supporting children's PSED.</w:t>
      </w:r>
    </w:p>
    <w:p w14:paraId="6FA38ECC" w14:textId="77777777" w:rsidR="00B72C84" w:rsidRPr="005A231B" w:rsidRDefault="00B72C84" w:rsidP="00B72C84">
      <w:pPr>
        <w:pStyle w:val="NormalWeb"/>
        <w:numPr>
          <w:ilvl w:val="0"/>
          <w:numId w:val="17"/>
        </w:numPr>
        <w:shd w:val="clear" w:color="auto" w:fill="FFFFFF"/>
        <w:jc w:val="both"/>
        <w:rPr>
          <w:rFonts w:ascii="Arial" w:hAnsi="Arial" w:cs="Arial"/>
          <w:sz w:val="22"/>
          <w:szCs w:val="22"/>
        </w:rPr>
      </w:pPr>
      <w:r w:rsidRPr="005A231B">
        <w:rPr>
          <w:rFonts w:ascii="Arial" w:hAnsi="Arial" w:cs="Arial"/>
          <w:sz w:val="22"/>
          <w:szCs w:val="22"/>
        </w:rPr>
        <w:t>Staff tune in to children by getting to know them well, facilitated through the Key Person (Keyworker) approach, which helps them feel secure.</w:t>
      </w:r>
    </w:p>
    <w:p w14:paraId="70AA2B15" w14:textId="77777777" w:rsidR="00B72C84" w:rsidRPr="005A231B" w:rsidRDefault="00B72C84" w:rsidP="00B72C84">
      <w:pPr>
        <w:pStyle w:val="NormalWeb"/>
        <w:numPr>
          <w:ilvl w:val="0"/>
          <w:numId w:val="17"/>
        </w:numPr>
        <w:shd w:val="clear" w:color="auto" w:fill="FFFFFF"/>
        <w:jc w:val="both"/>
        <w:rPr>
          <w:rFonts w:ascii="Arial" w:hAnsi="Arial" w:cs="Arial"/>
          <w:sz w:val="22"/>
          <w:szCs w:val="22"/>
        </w:rPr>
      </w:pPr>
      <w:r w:rsidRPr="005A231B">
        <w:rPr>
          <w:rFonts w:ascii="Arial" w:hAnsi="Arial" w:cs="Arial"/>
          <w:sz w:val="22"/>
          <w:szCs w:val="22"/>
        </w:rPr>
        <w:t>Strong routines reassure children as they begin to understand the structure of the day and predict what is coming next.</w:t>
      </w:r>
    </w:p>
    <w:p w14:paraId="4B43B1F3" w14:textId="77777777" w:rsidR="00B72C84" w:rsidRPr="005A231B" w:rsidRDefault="00B72C84" w:rsidP="00B72C84">
      <w:pPr>
        <w:pStyle w:val="NormalWeb"/>
        <w:numPr>
          <w:ilvl w:val="0"/>
          <w:numId w:val="17"/>
        </w:numPr>
        <w:shd w:val="clear" w:color="auto" w:fill="FFFFFF"/>
        <w:jc w:val="both"/>
        <w:rPr>
          <w:rFonts w:ascii="Arial" w:hAnsi="Arial" w:cs="Arial"/>
          <w:sz w:val="22"/>
          <w:szCs w:val="22"/>
        </w:rPr>
      </w:pPr>
      <w:r w:rsidRPr="005A231B">
        <w:rPr>
          <w:rFonts w:ascii="Arial" w:hAnsi="Arial" w:cs="Arial"/>
          <w:sz w:val="22"/>
          <w:szCs w:val="22"/>
        </w:rPr>
        <w:t xml:space="preserve">Visual timetables support children, especially those who aren't yet able to understand verbal prompts, who find English difficult to understand </w:t>
      </w:r>
    </w:p>
    <w:p w14:paraId="4FBF52DF" w14:textId="79DB21E1" w:rsidR="00765A70" w:rsidRPr="005A231B" w:rsidRDefault="00765A70" w:rsidP="009721EB">
      <w:pPr>
        <w:jc w:val="both"/>
        <w:rPr>
          <w:rFonts w:cs="Arial"/>
          <w:b/>
          <w:bCs/>
          <w:sz w:val="22"/>
        </w:rPr>
      </w:pPr>
    </w:p>
    <w:p w14:paraId="5AB1F743" w14:textId="0CE1A385" w:rsidR="00A47D2B" w:rsidRPr="005A231B" w:rsidRDefault="00A47D2B" w:rsidP="009721EB">
      <w:pPr>
        <w:numPr>
          <w:ilvl w:val="0"/>
          <w:numId w:val="6"/>
        </w:numPr>
        <w:jc w:val="both"/>
        <w:rPr>
          <w:rFonts w:cs="Arial"/>
          <w:sz w:val="22"/>
        </w:rPr>
      </w:pPr>
      <w:r w:rsidRPr="005A231B">
        <w:rPr>
          <w:rFonts w:cs="Arial"/>
          <w:sz w:val="22"/>
        </w:rPr>
        <w:lastRenderedPageBreak/>
        <w:t xml:space="preserve">Personal, </w:t>
      </w:r>
      <w:r w:rsidR="00F74AF7" w:rsidRPr="005A231B">
        <w:rPr>
          <w:rFonts w:cs="Arial"/>
          <w:sz w:val="22"/>
        </w:rPr>
        <w:t>S</w:t>
      </w:r>
      <w:r w:rsidRPr="005A231B">
        <w:rPr>
          <w:rFonts w:cs="Arial"/>
          <w:sz w:val="22"/>
        </w:rPr>
        <w:t xml:space="preserve">ocial and </w:t>
      </w:r>
      <w:r w:rsidR="00F74AF7" w:rsidRPr="005A231B">
        <w:rPr>
          <w:rFonts w:cs="Arial"/>
          <w:sz w:val="22"/>
        </w:rPr>
        <w:t>E</w:t>
      </w:r>
      <w:r w:rsidRPr="005A231B">
        <w:rPr>
          <w:rFonts w:cs="Arial"/>
          <w:sz w:val="22"/>
        </w:rPr>
        <w:t xml:space="preserve">motional education covers all areas of the </w:t>
      </w:r>
      <w:r w:rsidR="00F74AF7" w:rsidRPr="005A231B">
        <w:rPr>
          <w:rFonts w:cs="Arial"/>
          <w:sz w:val="22"/>
        </w:rPr>
        <w:t>C</w:t>
      </w:r>
      <w:r w:rsidRPr="005A231B">
        <w:rPr>
          <w:rFonts w:cs="Arial"/>
          <w:sz w:val="22"/>
        </w:rPr>
        <w:t>urriculum and all parts of the Nursery environment. For example</w:t>
      </w:r>
      <w:r w:rsidR="002644C9" w:rsidRPr="005A231B">
        <w:rPr>
          <w:rFonts w:cs="Arial"/>
          <w:sz w:val="22"/>
        </w:rPr>
        <w:t>,</w:t>
      </w:r>
      <w:r w:rsidRPr="005A231B">
        <w:rPr>
          <w:rFonts w:cs="Arial"/>
          <w:sz w:val="22"/>
        </w:rPr>
        <w:t xml:space="preserve"> chi</w:t>
      </w:r>
      <w:r w:rsidR="00F74AF7" w:rsidRPr="005A231B">
        <w:rPr>
          <w:rFonts w:cs="Arial"/>
          <w:sz w:val="22"/>
        </w:rPr>
        <w:t>ldren learn to negotiate and co</w:t>
      </w:r>
      <w:r w:rsidRPr="005A231B">
        <w:rPr>
          <w:rFonts w:cs="Arial"/>
          <w:sz w:val="22"/>
        </w:rPr>
        <w:t xml:space="preserve">operate </w:t>
      </w:r>
      <w:r w:rsidR="005F3799" w:rsidRPr="005A231B">
        <w:rPr>
          <w:rFonts w:cs="Arial"/>
          <w:sz w:val="22"/>
        </w:rPr>
        <w:t>whilst sharing resources</w:t>
      </w:r>
      <w:r w:rsidRPr="005A231B">
        <w:rPr>
          <w:rFonts w:cs="Arial"/>
          <w:sz w:val="22"/>
        </w:rPr>
        <w:t xml:space="preserve">, building models in </w:t>
      </w:r>
      <w:r w:rsidR="00C37CD8" w:rsidRPr="005A231B">
        <w:rPr>
          <w:rFonts w:cs="Arial"/>
          <w:sz w:val="22"/>
        </w:rPr>
        <w:t>construction,</w:t>
      </w:r>
      <w:r w:rsidRPr="005A231B">
        <w:rPr>
          <w:rFonts w:cs="Arial"/>
          <w:sz w:val="22"/>
        </w:rPr>
        <w:t xml:space="preserve"> or sorting out who </w:t>
      </w:r>
      <w:r w:rsidR="00F74AF7" w:rsidRPr="005A231B">
        <w:rPr>
          <w:rFonts w:cs="Arial"/>
          <w:sz w:val="22"/>
        </w:rPr>
        <w:t xml:space="preserve">is going </w:t>
      </w:r>
      <w:r w:rsidR="002644C9" w:rsidRPr="005A231B">
        <w:rPr>
          <w:rFonts w:cs="Arial"/>
          <w:sz w:val="22"/>
        </w:rPr>
        <w:t>first, next, last in a game or activity</w:t>
      </w:r>
    </w:p>
    <w:p w14:paraId="2D8C5001" w14:textId="7B955E71" w:rsidR="00A47D2B" w:rsidRPr="005A231B" w:rsidRDefault="2E511A10" w:rsidP="2E511A10">
      <w:pPr>
        <w:numPr>
          <w:ilvl w:val="0"/>
          <w:numId w:val="6"/>
        </w:numPr>
        <w:jc w:val="both"/>
        <w:rPr>
          <w:rFonts w:eastAsia="Arial" w:cs="Arial"/>
          <w:sz w:val="22"/>
          <w:szCs w:val="22"/>
        </w:rPr>
      </w:pPr>
      <w:r w:rsidRPr="005A231B">
        <w:rPr>
          <w:rFonts w:eastAsia="Arial" w:cs="Arial"/>
          <w:sz w:val="22"/>
          <w:szCs w:val="22"/>
        </w:rPr>
        <w:t xml:space="preserve">Staff support children’s learning through their </w:t>
      </w:r>
      <w:r w:rsidR="002644C9" w:rsidRPr="005A231B">
        <w:rPr>
          <w:rFonts w:eastAsia="Arial" w:cs="Arial"/>
          <w:sz w:val="22"/>
          <w:szCs w:val="22"/>
        </w:rPr>
        <w:t>high-quality</w:t>
      </w:r>
      <w:r w:rsidRPr="005A231B">
        <w:rPr>
          <w:rFonts w:eastAsia="Arial" w:cs="Arial"/>
          <w:sz w:val="22"/>
          <w:szCs w:val="22"/>
        </w:rPr>
        <w:t xml:space="preserve"> interactions, valuing and supporting self-initiated learning</w:t>
      </w:r>
      <w:r w:rsidR="001831A1" w:rsidRPr="005A231B">
        <w:rPr>
          <w:rFonts w:eastAsia="Arial" w:cs="Arial"/>
          <w:sz w:val="22"/>
          <w:szCs w:val="22"/>
        </w:rPr>
        <w:t xml:space="preserve">, to </w:t>
      </w:r>
      <w:r w:rsidR="008913AA" w:rsidRPr="005A231B">
        <w:rPr>
          <w:rFonts w:eastAsia="Arial" w:cs="Arial"/>
          <w:sz w:val="22"/>
          <w:szCs w:val="22"/>
        </w:rPr>
        <w:t>enable</w:t>
      </w:r>
      <w:r w:rsidR="001831A1" w:rsidRPr="005A231B">
        <w:rPr>
          <w:rFonts w:eastAsia="Arial" w:cs="Arial"/>
          <w:sz w:val="22"/>
          <w:szCs w:val="22"/>
        </w:rPr>
        <w:t xml:space="preserve"> each child </w:t>
      </w:r>
      <w:r w:rsidR="008913AA" w:rsidRPr="005A231B">
        <w:rPr>
          <w:rFonts w:eastAsia="Arial" w:cs="Arial"/>
          <w:sz w:val="22"/>
          <w:szCs w:val="22"/>
        </w:rPr>
        <w:t xml:space="preserve">to </w:t>
      </w:r>
      <w:r w:rsidR="001831A1" w:rsidRPr="005A231B">
        <w:rPr>
          <w:rFonts w:eastAsia="Arial" w:cs="Arial"/>
          <w:sz w:val="22"/>
          <w:szCs w:val="22"/>
        </w:rPr>
        <w:t>reach their potential</w:t>
      </w:r>
    </w:p>
    <w:p w14:paraId="763C13F5" w14:textId="77777777" w:rsidR="00B72C84" w:rsidRPr="005A231B" w:rsidRDefault="00B72C84" w:rsidP="00B72C84">
      <w:pPr>
        <w:pStyle w:val="Heading3"/>
        <w:numPr>
          <w:ilvl w:val="0"/>
          <w:numId w:val="17"/>
        </w:numPr>
        <w:shd w:val="clear" w:color="auto" w:fill="FFFFFF"/>
        <w:jc w:val="both"/>
        <w:rPr>
          <w:rFonts w:ascii="Arial" w:hAnsi="Arial" w:cs="Arial"/>
          <w:color w:val="auto"/>
          <w:sz w:val="22"/>
          <w:szCs w:val="22"/>
          <w:shd w:val="clear" w:color="auto" w:fill="FFFFFF"/>
        </w:rPr>
      </w:pPr>
      <w:r w:rsidRPr="005A231B">
        <w:rPr>
          <w:rFonts w:ascii="Arial" w:hAnsi="Arial" w:cs="Arial"/>
          <w:color w:val="auto"/>
          <w:sz w:val="22"/>
          <w:szCs w:val="22"/>
        </w:rPr>
        <w:t xml:space="preserve">Staff help </w:t>
      </w:r>
      <w:r w:rsidRPr="005A231B">
        <w:rPr>
          <w:rFonts w:ascii="Arial" w:hAnsi="Arial" w:cs="Arial"/>
          <w:color w:val="auto"/>
          <w:sz w:val="22"/>
          <w:szCs w:val="22"/>
          <w:shd w:val="clear" w:color="auto" w:fill="FFFFFF"/>
        </w:rPr>
        <w:t xml:space="preserve">children to recognise their feelings, learn ways to manage them appropriately, and give them the words to label them. </w:t>
      </w:r>
    </w:p>
    <w:p w14:paraId="79D68806" w14:textId="77777777" w:rsidR="00B72C84" w:rsidRPr="005A231B" w:rsidRDefault="00B72C84" w:rsidP="00B72C84">
      <w:pPr>
        <w:pStyle w:val="Heading3"/>
        <w:numPr>
          <w:ilvl w:val="0"/>
          <w:numId w:val="17"/>
        </w:numPr>
        <w:shd w:val="clear" w:color="auto" w:fill="FFFFFF"/>
        <w:jc w:val="both"/>
        <w:rPr>
          <w:rFonts w:ascii="Arial" w:hAnsi="Arial" w:cs="Arial"/>
          <w:color w:val="auto"/>
          <w:sz w:val="22"/>
          <w:szCs w:val="22"/>
          <w:shd w:val="clear" w:color="auto" w:fill="FFFFFF"/>
        </w:rPr>
      </w:pPr>
      <w:r w:rsidRPr="005A231B">
        <w:rPr>
          <w:rFonts w:ascii="Arial" w:hAnsi="Arial" w:cs="Arial"/>
          <w:color w:val="auto"/>
          <w:sz w:val="22"/>
          <w:szCs w:val="22"/>
          <w:shd w:val="clear" w:color="auto" w:fill="FFFFFF"/>
        </w:rPr>
        <w:t>We focus on reinforcing behaviour we like by acting as a role model and praising children who demonstrate wanted behaviours</w:t>
      </w:r>
      <w:r w:rsidRPr="005A231B">
        <w:rPr>
          <w:rFonts w:cs="Arial"/>
          <w:color w:val="auto"/>
          <w:sz w:val="22"/>
          <w:szCs w:val="22"/>
          <w:shd w:val="clear" w:color="auto" w:fill="FFFFFF"/>
        </w:rPr>
        <w:t>.</w:t>
      </w:r>
    </w:p>
    <w:p w14:paraId="362D4F48" w14:textId="72F4B1EB" w:rsidR="00B72C84" w:rsidRPr="005A231B" w:rsidRDefault="00B72C84" w:rsidP="00B72C84">
      <w:pPr>
        <w:pStyle w:val="NormalWeb"/>
        <w:numPr>
          <w:ilvl w:val="0"/>
          <w:numId w:val="17"/>
        </w:numPr>
        <w:shd w:val="clear" w:color="auto" w:fill="FFFFFF"/>
        <w:jc w:val="both"/>
        <w:rPr>
          <w:rFonts w:ascii="Arial" w:hAnsi="Arial" w:cs="Arial"/>
          <w:sz w:val="22"/>
          <w:szCs w:val="22"/>
        </w:rPr>
      </w:pPr>
      <w:r w:rsidRPr="005A231B">
        <w:rPr>
          <w:rFonts w:ascii="Arial" w:hAnsi="Arial" w:cs="Arial"/>
          <w:sz w:val="22"/>
          <w:szCs w:val="22"/>
        </w:rPr>
        <w:t>Adults in Nursery help children to play together, supporting them to take turns and model how to take on board other ideas and how to share resources.</w:t>
      </w:r>
    </w:p>
    <w:p w14:paraId="034755CD" w14:textId="6B06D64C" w:rsidR="00B72C84" w:rsidRPr="005A231B" w:rsidRDefault="00B72C84" w:rsidP="00B72C84">
      <w:pPr>
        <w:pStyle w:val="NormalWeb"/>
        <w:numPr>
          <w:ilvl w:val="0"/>
          <w:numId w:val="17"/>
        </w:numPr>
        <w:shd w:val="clear" w:color="auto" w:fill="FFFFFF"/>
        <w:jc w:val="both"/>
        <w:rPr>
          <w:rFonts w:ascii="Arial" w:hAnsi="Arial" w:cs="Arial"/>
          <w:sz w:val="22"/>
          <w:szCs w:val="22"/>
        </w:rPr>
      </w:pPr>
      <w:r w:rsidRPr="005A231B">
        <w:rPr>
          <w:rFonts w:ascii="Arial" w:hAnsi="Arial" w:cs="Arial"/>
          <w:sz w:val="22"/>
          <w:szCs w:val="22"/>
        </w:rPr>
        <w:t xml:space="preserve">Our free-flow learning environment gives children the freedom to make choices. Resources are, wherever possible, open-ended to allow children to explore and use them in their own way. </w:t>
      </w:r>
    </w:p>
    <w:p w14:paraId="01BD8927" w14:textId="05068A9D" w:rsidR="00B72C84" w:rsidRPr="005A231B" w:rsidRDefault="00B72C84" w:rsidP="00B72C84">
      <w:pPr>
        <w:pStyle w:val="NormalWeb"/>
        <w:numPr>
          <w:ilvl w:val="0"/>
          <w:numId w:val="17"/>
        </w:numPr>
        <w:shd w:val="clear" w:color="auto" w:fill="FFFFFF"/>
        <w:jc w:val="both"/>
        <w:rPr>
          <w:rFonts w:ascii="Arial" w:hAnsi="Arial" w:cs="Arial"/>
          <w:sz w:val="22"/>
          <w:szCs w:val="22"/>
        </w:rPr>
      </w:pPr>
      <w:r w:rsidRPr="005A231B">
        <w:rPr>
          <w:rFonts w:ascii="Arial" w:hAnsi="Arial" w:cs="Arial"/>
          <w:sz w:val="22"/>
          <w:szCs w:val="22"/>
        </w:rPr>
        <w:t xml:space="preserve">Staff build children’s confidence to tackle self-care tasks through modelling, encouragement, and praise, for even the smallest of achievements and willingness to ‘have a go’. This includes toileting, getting dressed and undressed, opportunities to eat healthy snacks and learn about and encourage other ways in which to stay healthy, such as exercise and cleanliness. </w:t>
      </w:r>
    </w:p>
    <w:p w14:paraId="5BB9C016" w14:textId="6915BB41" w:rsidR="00AD33A5" w:rsidRPr="005A231B" w:rsidRDefault="00AD33A5" w:rsidP="00B72C84">
      <w:pPr>
        <w:pStyle w:val="NormalWeb"/>
        <w:numPr>
          <w:ilvl w:val="0"/>
          <w:numId w:val="17"/>
        </w:numPr>
        <w:shd w:val="clear" w:color="auto" w:fill="FFFFFF"/>
        <w:spacing w:before="0" w:beforeAutospacing="0" w:after="0" w:afterAutospacing="0"/>
        <w:jc w:val="both"/>
        <w:rPr>
          <w:rFonts w:ascii="Arial" w:hAnsi="Arial" w:cs="Arial"/>
          <w:sz w:val="22"/>
          <w:szCs w:val="22"/>
        </w:rPr>
      </w:pPr>
      <w:r w:rsidRPr="005A231B">
        <w:rPr>
          <w:rFonts w:ascii="Arial" w:hAnsi="Arial" w:cs="Arial"/>
          <w:sz w:val="22"/>
          <w:szCs w:val="22"/>
        </w:rPr>
        <w:t>Each Keyworker group has an email address which enables parents/carers to share special “WOW” moments that occur outside Nursery, potentially providing opportunities to build on a child’s current interest</w:t>
      </w:r>
      <w:r w:rsidR="002644C9" w:rsidRPr="005A231B">
        <w:rPr>
          <w:rFonts w:ascii="Arial" w:hAnsi="Arial" w:cs="Arial"/>
          <w:sz w:val="22"/>
          <w:szCs w:val="22"/>
        </w:rPr>
        <w:t>, or as a means for discussion about themselves and their family life</w:t>
      </w:r>
      <w:r w:rsidRPr="005A231B">
        <w:rPr>
          <w:rFonts w:ascii="Arial" w:hAnsi="Arial" w:cs="Arial"/>
          <w:sz w:val="22"/>
        </w:rPr>
        <w:t xml:space="preserve"> </w:t>
      </w:r>
      <w:r w:rsidR="005A78F3" w:rsidRPr="005A231B">
        <w:rPr>
          <w:rFonts w:ascii="Arial" w:hAnsi="Arial" w:cs="Arial"/>
          <w:sz w:val="22"/>
        </w:rPr>
        <w:t>building on their self-esteem and sense of self as an individual, celebrating similarities and differences in their key group</w:t>
      </w:r>
    </w:p>
    <w:p w14:paraId="76CA295F" w14:textId="278FA989" w:rsidR="00A47D2B" w:rsidRPr="005A231B" w:rsidRDefault="00A47D2B" w:rsidP="009721EB">
      <w:pPr>
        <w:numPr>
          <w:ilvl w:val="0"/>
          <w:numId w:val="6"/>
        </w:numPr>
        <w:jc w:val="both"/>
        <w:rPr>
          <w:rFonts w:cs="Arial"/>
          <w:sz w:val="22"/>
        </w:rPr>
      </w:pPr>
      <w:r w:rsidRPr="005A231B">
        <w:rPr>
          <w:rFonts w:cs="Arial"/>
          <w:sz w:val="22"/>
        </w:rPr>
        <w:t xml:space="preserve">Staff are careful, </w:t>
      </w:r>
      <w:r w:rsidR="00044114" w:rsidRPr="005A231B">
        <w:rPr>
          <w:rFonts w:cs="Arial"/>
          <w:sz w:val="22"/>
        </w:rPr>
        <w:t>conscious,</w:t>
      </w:r>
      <w:r w:rsidRPr="005A231B">
        <w:rPr>
          <w:rFonts w:cs="Arial"/>
          <w:sz w:val="22"/>
        </w:rPr>
        <w:t xml:space="preserve"> and reflective in ensuring their vocabulary</w:t>
      </w:r>
      <w:r w:rsidR="0084032B" w:rsidRPr="005A231B">
        <w:rPr>
          <w:rFonts w:cs="Arial"/>
          <w:sz w:val="22"/>
        </w:rPr>
        <w:t>, conduct</w:t>
      </w:r>
      <w:r w:rsidRPr="005A231B">
        <w:rPr>
          <w:rFonts w:cs="Arial"/>
          <w:sz w:val="22"/>
        </w:rPr>
        <w:t xml:space="preserve"> and language </w:t>
      </w:r>
      <w:r w:rsidR="00B72C84" w:rsidRPr="005A231B">
        <w:rPr>
          <w:rFonts w:cs="Arial"/>
          <w:sz w:val="22"/>
        </w:rPr>
        <w:t>demonstrate</w:t>
      </w:r>
      <w:r w:rsidRPr="005A231B">
        <w:rPr>
          <w:rFonts w:cs="Arial"/>
          <w:sz w:val="22"/>
        </w:rPr>
        <w:t xml:space="preserve"> positive</w:t>
      </w:r>
      <w:r w:rsidR="00F74AF7" w:rsidRPr="005A231B">
        <w:rPr>
          <w:rFonts w:cs="Arial"/>
          <w:sz w:val="22"/>
        </w:rPr>
        <w:t xml:space="preserve"> behaviour and high self-esteem</w:t>
      </w:r>
      <w:r w:rsidR="0084032B" w:rsidRPr="005A231B">
        <w:rPr>
          <w:rFonts w:cs="Arial"/>
          <w:sz w:val="22"/>
        </w:rPr>
        <w:t xml:space="preserve"> </w:t>
      </w:r>
      <w:r w:rsidR="009E6E61" w:rsidRPr="005A231B">
        <w:rPr>
          <w:rFonts w:cs="Arial"/>
          <w:sz w:val="22"/>
        </w:rPr>
        <w:t>to encourage the children to do the same and promote their well-being</w:t>
      </w:r>
    </w:p>
    <w:p w14:paraId="555A9A94" w14:textId="77777777" w:rsidR="00A47D2B" w:rsidRPr="005A231B" w:rsidRDefault="00A47D2B" w:rsidP="009721EB">
      <w:pPr>
        <w:numPr>
          <w:ilvl w:val="0"/>
          <w:numId w:val="6"/>
        </w:numPr>
        <w:jc w:val="both"/>
        <w:rPr>
          <w:rFonts w:cs="Arial"/>
          <w:sz w:val="22"/>
        </w:rPr>
      </w:pPr>
      <w:r w:rsidRPr="005A231B">
        <w:rPr>
          <w:rFonts w:cs="Arial"/>
          <w:sz w:val="22"/>
        </w:rPr>
        <w:t xml:space="preserve">Staff understand that a child’s </w:t>
      </w:r>
      <w:r w:rsidR="00F74AF7" w:rsidRPr="005A231B">
        <w:rPr>
          <w:rFonts w:cs="Arial"/>
          <w:sz w:val="22"/>
        </w:rPr>
        <w:t>P</w:t>
      </w:r>
      <w:r w:rsidRPr="005A231B">
        <w:rPr>
          <w:rFonts w:cs="Arial"/>
          <w:sz w:val="22"/>
        </w:rPr>
        <w:t xml:space="preserve">ersonal, </w:t>
      </w:r>
      <w:r w:rsidR="00F74AF7" w:rsidRPr="005A231B">
        <w:rPr>
          <w:rFonts w:cs="Arial"/>
          <w:sz w:val="22"/>
        </w:rPr>
        <w:t>S</w:t>
      </w:r>
      <w:r w:rsidRPr="005A231B">
        <w:rPr>
          <w:rFonts w:cs="Arial"/>
          <w:sz w:val="22"/>
        </w:rPr>
        <w:t xml:space="preserve">ocial and </w:t>
      </w:r>
      <w:r w:rsidR="00F74AF7" w:rsidRPr="005A231B">
        <w:rPr>
          <w:rFonts w:cs="Arial"/>
          <w:sz w:val="22"/>
        </w:rPr>
        <w:t>E</w:t>
      </w:r>
      <w:r w:rsidRPr="005A231B">
        <w:rPr>
          <w:rFonts w:cs="Arial"/>
          <w:sz w:val="22"/>
        </w:rPr>
        <w:t xml:space="preserve">motional </w:t>
      </w:r>
      <w:r w:rsidR="00F74AF7" w:rsidRPr="005A231B">
        <w:rPr>
          <w:rFonts w:cs="Arial"/>
          <w:sz w:val="22"/>
        </w:rPr>
        <w:t>D</w:t>
      </w:r>
      <w:r w:rsidRPr="005A231B">
        <w:rPr>
          <w:rFonts w:cs="Arial"/>
          <w:sz w:val="22"/>
        </w:rPr>
        <w:t>evelopment can be slowly acquired and can come and go</w:t>
      </w:r>
      <w:r w:rsidR="00F74AF7" w:rsidRPr="005A231B">
        <w:rPr>
          <w:rFonts w:cs="Arial"/>
          <w:sz w:val="22"/>
        </w:rPr>
        <w:t>,</w:t>
      </w:r>
      <w:r w:rsidRPr="005A231B">
        <w:rPr>
          <w:rFonts w:cs="Arial"/>
          <w:sz w:val="22"/>
        </w:rPr>
        <w:t xml:space="preserve"> particularly if affected by external circumstances.  Adult encouragement and the provision of opportunities to practise skills throughout the Nursery will ensure that they are eventually firmly embedded and provide a secure f</w:t>
      </w:r>
      <w:r w:rsidR="00F74AF7" w:rsidRPr="005A231B">
        <w:rPr>
          <w:rFonts w:cs="Arial"/>
          <w:sz w:val="22"/>
        </w:rPr>
        <w:t>oundation for future learning</w:t>
      </w:r>
    </w:p>
    <w:p w14:paraId="202952FD" w14:textId="278549C2" w:rsidR="00F5433A" w:rsidRPr="005A231B" w:rsidRDefault="00A47D2B" w:rsidP="009721EB">
      <w:pPr>
        <w:numPr>
          <w:ilvl w:val="0"/>
          <w:numId w:val="6"/>
        </w:numPr>
        <w:jc w:val="both"/>
        <w:rPr>
          <w:rFonts w:cs="Arial"/>
          <w:sz w:val="22"/>
        </w:rPr>
      </w:pPr>
      <w:r w:rsidRPr="005A231B">
        <w:rPr>
          <w:rFonts w:cs="Arial"/>
          <w:sz w:val="22"/>
        </w:rPr>
        <w:t xml:space="preserve">Children who </w:t>
      </w:r>
      <w:r w:rsidR="000F6762" w:rsidRPr="005A231B">
        <w:rPr>
          <w:rFonts w:cs="Arial"/>
          <w:sz w:val="22"/>
        </w:rPr>
        <w:t xml:space="preserve">have </w:t>
      </w:r>
      <w:r w:rsidRPr="005A231B">
        <w:rPr>
          <w:rFonts w:cs="Arial"/>
          <w:sz w:val="22"/>
        </w:rPr>
        <w:t>English</w:t>
      </w:r>
      <w:r w:rsidR="000F6762" w:rsidRPr="005A231B">
        <w:rPr>
          <w:rFonts w:cs="Arial"/>
          <w:sz w:val="22"/>
        </w:rPr>
        <w:t xml:space="preserve"> as an additional language</w:t>
      </w:r>
      <w:r w:rsidR="0071755A" w:rsidRPr="005A231B">
        <w:rPr>
          <w:rFonts w:cs="Arial"/>
          <w:sz w:val="22"/>
        </w:rPr>
        <w:t>, or who have speech and language difficulties</w:t>
      </w:r>
      <w:r w:rsidRPr="005A231B">
        <w:rPr>
          <w:rFonts w:cs="Arial"/>
          <w:sz w:val="22"/>
        </w:rPr>
        <w:t xml:space="preserve"> will be supported in developing understanding through use of their home language and </w:t>
      </w:r>
      <w:r w:rsidR="00F5433A" w:rsidRPr="005A231B">
        <w:rPr>
          <w:rFonts w:cs="Arial"/>
          <w:sz w:val="22"/>
        </w:rPr>
        <w:t>methods such as Makaton</w:t>
      </w:r>
      <w:r w:rsidR="00F74AF7" w:rsidRPr="005A231B">
        <w:rPr>
          <w:rFonts w:cs="Arial"/>
          <w:sz w:val="22"/>
        </w:rPr>
        <w:t xml:space="preserve"> signing</w:t>
      </w:r>
      <w:r w:rsidR="00F5433A" w:rsidRPr="005A231B">
        <w:rPr>
          <w:rFonts w:cs="Arial"/>
          <w:sz w:val="22"/>
        </w:rPr>
        <w:t xml:space="preserve">, and </w:t>
      </w:r>
      <w:r w:rsidR="008418CF" w:rsidRPr="005A231B">
        <w:rPr>
          <w:rFonts w:cs="Arial"/>
          <w:sz w:val="22"/>
        </w:rPr>
        <w:t>visual aids</w:t>
      </w:r>
      <w:r w:rsidR="0071755A" w:rsidRPr="005A231B">
        <w:rPr>
          <w:rFonts w:cs="Arial"/>
          <w:sz w:val="22"/>
        </w:rPr>
        <w:t xml:space="preserve"> which </w:t>
      </w:r>
      <w:r w:rsidR="00404C2E" w:rsidRPr="005A231B">
        <w:rPr>
          <w:rFonts w:cs="Arial"/>
          <w:sz w:val="22"/>
        </w:rPr>
        <w:t>are used by all members of staff throughout each session.</w:t>
      </w:r>
      <w:r w:rsidR="008418CF" w:rsidRPr="005A231B">
        <w:rPr>
          <w:rFonts w:cs="Arial"/>
          <w:sz w:val="22"/>
        </w:rPr>
        <w:t xml:space="preserve"> </w:t>
      </w:r>
    </w:p>
    <w:p w14:paraId="7B86A597" w14:textId="46459848" w:rsidR="00F5433A" w:rsidRPr="005A231B" w:rsidRDefault="00F5433A" w:rsidP="009721EB">
      <w:pPr>
        <w:numPr>
          <w:ilvl w:val="0"/>
          <w:numId w:val="6"/>
        </w:numPr>
        <w:jc w:val="both"/>
        <w:rPr>
          <w:rFonts w:cs="Arial"/>
          <w:sz w:val="22"/>
        </w:rPr>
      </w:pPr>
      <w:r w:rsidRPr="005A231B">
        <w:rPr>
          <w:rFonts w:cs="Arial"/>
          <w:sz w:val="22"/>
        </w:rPr>
        <w:t xml:space="preserve">Appropriate scaffolding and challenge are provided to support and extend </w:t>
      </w:r>
      <w:r w:rsidR="00E8545A" w:rsidRPr="005A231B">
        <w:rPr>
          <w:rFonts w:cs="Arial"/>
          <w:sz w:val="22"/>
        </w:rPr>
        <w:t xml:space="preserve">each </w:t>
      </w:r>
      <w:r w:rsidRPr="005A231B">
        <w:rPr>
          <w:rFonts w:cs="Arial"/>
          <w:sz w:val="22"/>
        </w:rPr>
        <w:t>child</w:t>
      </w:r>
      <w:r w:rsidRPr="005A231B">
        <w:rPr>
          <w:rFonts w:cs="Arial"/>
          <w:strike/>
          <w:sz w:val="22"/>
        </w:rPr>
        <w:t>ren</w:t>
      </w:r>
      <w:r w:rsidRPr="005A231B">
        <w:rPr>
          <w:rFonts w:cs="Arial"/>
          <w:sz w:val="22"/>
        </w:rPr>
        <w:t>’s learning</w:t>
      </w:r>
      <w:r w:rsidR="00F74AF7" w:rsidRPr="005A231B">
        <w:rPr>
          <w:rFonts w:cs="Arial"/>
          <w:sz w:val="22"/>
        </w:rPr>
        <w:t>,</w:t>
      </w:r>
      <w:r w:rsidRPr="005A231B">
        <w:rPr>
          <w:rFonts w:cs="Arial"/>
          <w:sz w:val="22"/>
        </w:rPr>
        <w:t xml:space="preserve"> whatever their s</w:t>
      </w:r>
      <w:r w:rsidR="00F74AF7" w:rsidRPr="005A231B">
        <w:rPr>
          <w:rFonts w:cs="Arial"/>
          <w:sz w:val="22"/>
        </w:rPr>
        <w:t>tage of development</w:t>
      </w:r>
    </w:p>
    <w:p w14:paraId="4E690F9C" w14:textId="29B2A7BD" w:rsidR="00F5433A" w:rsidRPr="005A231B" w:rsidRDefault="00F5433A" w:rsidP="009721EB">
      <w:pPr>
        <w:numPr>
          <w:ilvl w:val="0"/>
          <w:numId w:val="6"/>
        </w:numPr>
        <w:jc w:val="both"/>
        <w:rPr>
          <w:rFonts w:cs="Arial"/>
          <w:sz w:val="22"/>
        </w:rPr>
      </w:pPr>
      <w:r w:rsidRPr="005A231B">
        <w:rPr>
          <w:rFonts w:cs="Arial"/>
          <w:sz w:val="22"/>
        </w:rPr>
        <w:t>Careful observation and tracking</w:t>
      </w:r>
      <w:r w:rsidR="00F74AF7" w:rsidRPr="005A231B">
        <w:rPr>
          <w:rFonts w:cs="Arial"/>
          <w:sz w:val="22"/>
        </w:rPr>
        <w:t xml:space="preserve"> using iPads</w:t>
      </w:r>
      <w:r w:rsidRPr="005A231B">
        <w:rPr>
          <w:rFonts w:cs="Arial"/>
          <w:sz w:val="22"/>
        </w:rPr>
        <w:t xml:space="preserve"> enables staff</w:t>
      </w:r>
      <w:r w:rsidR="00F74AF7" w:rsidRPr="005A231B">
        <w:rPr>
          <w:rFonts w:cs="Arial"/>
          <w:sz w:val="22"/>
        </w:rPr>
        <w:t xml:space="preserve"> to rapidly</w:t>
      </w:r>
      <w:r w:rsidRPr="005A231B">
        <w:rPr>
          <w:rFonts w:cs="Arial"/>
          <w:sz w:val="22"/>
        </w:rPr>
        <w:t xml:space="preserve"> monitor children’s progress, and that of groups of children, and </w:t>
      </w:r>
      <w:r w:rsidR="0006140F" w:rsidRPr="005A231B">
        <w:rPr>
          <w:rFonts w:cs="Arial"/>
          <w:sz w:val="22"/>
        </w:rPr>
        <w:t>identify</w:t>
      </w:r>
      <w:r w:rsidR="00F74AF7" w:rsidRPr="005A231B">
        <w:rPr>
          <w:rFonts w:cs="Arial"/>
          <w:sz w:val="22"/>
        </w:rPr>
        <w:t xml:space="preserve"> the next stage of learning</w:t>
      </w:r>
      <w:r w:rsidR="002644C9" w:rsidRPr="005A231B">
        <w:rPr>
          <w:rFonts w:cs="Arial"/>
          <w:sz w:val="22"/>
        </w:rPr>
        <w:t xml:space="preserve"> for them </w:t>
      </w:r>
    </w:p>
    <w:p w14:paraId="58BDA4F2" w14:textId="78241DD3" w:rsidR="00F5433A" w:rsidRPr="005A231B" w:rsidRDefault="00F5433A" w:rsidP="009721EB">
      <w:pPr>
        <w:numPr>
          <w:ilvl w:val="0"/>
          <w:numId w:val="5"/>
        </w:numPr>
        <w:jc w:val="both"/>
        <w:rPr>
          <w:rFonts w:cs="Arial"/>
          <w:sz w:val="22"/>
        </w:rPr>
      </w:pPr>
      <w:r w:rsidRPr="005A231B">
        <w:rPr>
          <w:rFonts w:cs="Arial"/>
          <w:sz w:val="22"/>
        </w:rPr>
        <w:t xml:space="preserve">Acknowledging that transition can be a difficult time for many children </w:t>
      </w:r>
      <w:r w:rsidR="002644C9" w:rsidRPr="005A231B">
        <w:rPr>
          <w:rFonts w:cs="Arial"/>
          <w:sz w:val="22"/>
        </w:rPr>
        <w:t xml:space="preserve">and that </w:t>
      </w:r>
      <w:r w:rsidRPr="005A231B">
        <w:rPr>
          <w:rFonts w:cs="Arial"/>
          <w:sz w:val="22"/>
        </w:rPr>
        <w:t>this is carefully managed;</w:t>
      </w:r>
      <w:r w:rsidR="002644C9" w:rsidRPr="005A231B">
        <w:rPr>
          <w:rFonts w:cs="Arial"/>
          <w:sz w:val="22"/>
        </w:rPr>
        <w:t xml:space="preserve"> </w:t>
      </w:r>
      <w:r w:rsidRPr="005A231B">
        <w:rPr>
          <w:rFonts w:cs="Arial"/>
          <w:sz w:val="22"/>
        </w:rPr>
        <w:t xml:space="preserve">from home into the Nursery, </w:t>
      </w:r>
      <w:r w:rsidR="000F59DF" w:rsidRPr="005A231B">
        <w:rPr>
          <w:rFonts w:cs="Arial"/>
          <w:sz w:val="22"/>
        </w:rPr>
        <w:t>for</w:t>
      </w:r>
      <w:r w:rsidR="002644C9" w:rsidRPr="005A231B">
        <w:rPr>
          <w:rFonts w:cs="Arial"/>
          <w:sz w:val="22"/>
        </w:rPr>
        <w:t xml:space="preserve"> different parts of </w:t>
      </w:r>
      <w:r w:rsidRPr="005A231B">
        <w:rPr>
          <w:rFonts w:cs="Arial"/>
          <w:sz w:val="22"/>
        </w:rPr>
        <w:t>the Nursery</w:t>
      </w:r>
      <w:r w:rsidR="002644C9" w:rsidRPr="005A231B">
        <w:rPr>
          <w:rFonts w:cs="Arial"/>
          <w:sz w:val="22"/>
        </w:rPr>
        <w:t xml:space="preserve"> day</w:t>
      </w:r>
      <w:r w:rsidR="000F59DF" w:rsidRPr="005A231B">
        <w:rPr>
          <w:rFonts w:cs="Arial"/>
          <w:sz w:val="22"/>
        </w:rPr>
        <w:t xml:space="preserve"> or session</w:t>
      </w:r>
      <w:r w:rsidRPr="005A231B">
        <w:rPr>
          <w:rFonts w:cs="Arial"/>
          <w:sz w:val="22"/>
        </w:rPr>
        <w:t>, and then on to primary</w:t>
      </w:r>
      <w:r w:rsidR="002644C9" w:rsidRPr="005A231B">
        <w:rPr>
          <w:rFonts w:cs="Arial"/>
          <w:sz w:val="22"/>
        </w:rPr>
        <w:t>/infant</w:t>
      </w:r>
      <w:r w:rsidRPr="005A231B">
        <w:rPr>
          <w:rFonts w:cs="Arial"/>
          <w:sz w:val="22"/>
        </w:rPr>
        <w:t xml:space="preserve"> school with a free exchange of information at all stag</w:t>
      </w:r>
      <w:r w:rsidR="00F74AF7" w:rsidRPr="005A231B">
        <w:rPr>
          <w:rFonts w:cs="Arial"/>
          <w:sz w:val="22"/>
        </w:rPr>
        <w:t xml:space="preserve">es, to ensure that children’s Personal </w:t>
      </w:r>
      <w:r w:rsidRPr="005A231B">
        <w:rPr>
          <w:rFonts w:cs="Arial"/>
          <w:sz w:val="22"/>
        </w:rPr>
        <w:t>S</w:t>
      </w:r>
      <w:r w:rsidR="00F74AF7" w:rsidRPr="005A231B">
        <w:rPr>
          <w:rFonts w:cs="Arial"/>
          <w:sz w:val="22"/>
        </w:rPr>
        <w:t xml:space="preserve">ocial and </w:t>
      </w:r>
      <w:r w:rsidRPr="005A231B">
        <w:rPr>
          <w:rFonts w:cs="Arial"/>
          <w:sz w:val="22"/>
        </w:rPr>
        <w:t>E</w:t>
      </w:r>
      <w:r w:rsidR="00F74AF7" w:rsidRPr="005A231B">
        <w:rPr>
          <w:rFonts w:cs="Arial"/>
          <w:sz w:val="22"/>
        </w:rPr>
        <w:t>motional</w:t>
      </w:r>
      <w:r w:rsidRPr="005A231B">
        <w:rPr>
          <w:rFonts w:cs="Arial"/>
          <w:sz w:val="22"/>
        </w:rPr>
        <w:t xml:space="preserve"> development is provided for as seamlessly as possible</w:t>
      </w:r>
    </w:p>
    <w:p w14:paraId="1F5D4992" w14:textId="4AB31783" w:rsidR="00F5433A" w:rsidRPr="005A231B" w:rsidRDefault="2E511A10" w:rsidP="2E511A10">
      <w:pPr>
        <w:numPr>
          <w:ilvl w:val="0"/>
          <w:numId w:val="5"/>
        </w:numPr>
        <w:jc w:val="both"/>
        <w:rPr>
          <w:rFonts w:eastAsia="Arial" w:cs="Arial"/>
          <w:sz w:val="22"/>
          <w:szCs w:val="22"/>
        </w:rPr>
      </w:pPr>
      <w:r w:rsidRPr="005A231B">
        <w:rPr>
          <w:rFonts w:eastAsia="Arial" w:cs="Arial"/>
          <w:sz w:val="22"/>
          <w:szCs w:val="22"/>
        </w:rPr>
        <w:t xml:space="preserve">Examples of the children’s learning in this area will form part of their </w:t>
      </w:r>
      <w:r w:rsidR="00F70625" w:rsidRPr="005A231B">
        <w:rPr>
          <w:rFonts w:eastAsia="Arial" w:cs="Arial"/>
          <w:sz w:val="22"/>
          <w:szCs w:val="22"/>
        </w:rPr>
        <w:t>‘</w:t>
      </w:r>
      <w:r w:rsidRPr="005A231B">
        <w:rPr>
          <w:rFonts w:eastAsia="Arial" w:cs="Arial"/>
          <w:sz w:val="22"/>
          <w:szCs w:val="22"/>
        </w:rPr>
        <w:t xml:space="preserve">POW </w:t>
      </w:r>
      <w:r w:rsidR="00F70625" w:rsidRPr="005A231B">
        <w:rPr>
          <w:rFonts w:eastAsia="Arial" w:cs="Arial"/>
          <w:sz w:val="22"/>
          <w:szCs w:val="22"/>
        </w:rPr>
        <w:t xml:space="preserve">Portfolio </w:t>
      </w:r>
      <w:r w:rsidRPr="005A231B">
        <w:rPr>
          <w:rFonts w:eastAsia="Arial" w:cs="Arial"/>
          <w:sz w:val="22"/>
          <w:szCs w:val="22"/>
        </w:rPr>
        <w:t>Update</w:t>
      </w:r>
      <w:r w:rsidR="000F59DF" w:rsidRPr="005A231B">
        <w:rPr>
          <w:rFonts w:eastAsia="Arial" w:cs="Arial"/>
          <w:sz w:val="22"/>
          <w:szCs w:val="22"/>
        </w:rPr>
        <w:t>’ (photographs with comments),</w:t>
      </w:r>
      <w:r w:rsidRPr="005A231B">
        <w:rPr>
          <w:rFonts w:eastAsia="Arial" w:cs="Arial"/>
          <w:sz w:val="22"/>
          <w:szCs w:val="22"/>
        </w:rPr>
        <w:t xml:space="preserve"> which will be sent to parents each half term</w:t>
      </w:r>
      <w:r w:rsidR="0006140F" w:rsidRPr="005A231B">
        <w:rPr>
          <w:rFonts w:eastAsia="Arial" w:cs="Arial"/>
          <w:sz w:val="22"/>
          <w:szCs w:val="22"/>
        </w:rPr>
        <w:t xml:space="preserve"> and form part of their individual portfolio</w:t>
      </w:r>
    </w:p>
    <w:p w14:paraId="4CB6F6E5" w14:textId="0BF36911" w:rsidR="00420EF0" w:rsidRPr="005A231B" w:rsidRDefault="00420EF0" w:rsidP="00420EF0">
      <w:pPr>
        <w:numPr>
          <w:ilvl w:val="0"/>
          <w:numId w:val="5"/>
        </w:numPr>
        <w:jc w:val="both"/>
        <w:rPr>
          <w:rFonts w:cs="Arial"/>
          <w:sz w:val="22"/>
        </w:rPr>
      </w:pPr>
      <w:r w:rsidRPr="005A231B">
        <w:rPr>
          <w:rFonts w:cs="Arial"/>
          <w:sz w:val="22"/>
        </w:rPr>
        <w:t>A Top Tips leaflet to help parents’ support their children’s Personal, Social and Emotional Development is avail</w:t>
      </w:r>
      <w:r w:rsidR="00EE45CD" w:rsidRPr="005A231B">
        <w:rPr>
          <w:rFonts w:cs="Arial"/>
          <w:sz w:val="22"/>
        </w:rPr>
        <w:t>able in the entrance to Nursery</w:t>
      </w:r>
    </w:p>
    <w:p w14:paraId="14125691" w14:textId="77777777" w:rsidR="00FF6BD6" w:rsidRPr="005A231B" w:rsidRDefault="00FF6BD6" w:rsidP="00FF6BD6">
      <w:pPr>
        <w:ind w:left="720"/>
        <w:jc w:val="both"/>
        <w:rPr>
          <w:rFonts w:cs="Arial"/>
          <w:sz w:val="22"/>
        </w:rPr>
      </w:pPr>
    </w:p>
    <w:p w14:paraId="2F47479A" w14:textId="31B831AB" w:rsidR="00F5433A" w:rsidRPr="005A231B" w:rsidRDefault="00FF6BD6" w:rsidP="00271C4D">
      <w:pPr>
        <w:rPr>
          <w:rFonts w:cs="Arial"/>
          <w:sz w:val="24"/>
        </w:rPr>
      </w:pPr>
      <w:r w:rsidRPr="005A231B">
        <w:rPr>
          <w:rFonts w:cs="Arial"/>
          <w:b/>
          <w:bCs/>
          <w:sz w:val="22"/>
        </w:rPr>
        <w:t>IMPACT</w:t>
      </w:r>
    </w:p>
    <w:p w14:paraId="5593CC54" w14:textId="68685EEA" w:rsidR="00DA5F1F" w:rsidRPr="005A231B" w:rsidRDefault="002E10EB" w:rsidP="00DA5F1F">
      <w:pPr>
        <w:pStyle w:val="ListParagraph"/>
        <w:numPr>
          <w:ilvl w:val="0"/>
          <w:numId w:val="5"/>
        </w:numPr>
        <w:jc w:val="both"/>
        <w:rPr>
          <w:rFonts w:cs="Arial"/>
          <w:sz w:val="20"/>
          <w:szCs w:val="22"/>
        </w:rPr>
      </w:pPr>
      <w:r w:rsidRPr="005A231B">
        <w:rPr>
          <w:rFonts w:ascii="Arial" w:hAnsi="Arial" w:cs="Arial"/>
          <w:sz w:val="22"/>
          <w:szCs w:val="22"/>
          <w:shd w:val="clear" w:color="auto" w:fill="FFFFFF"/>
        </w:rPr>
        <w:t>Our support for children’s PSE development e</w:t>
      </w:r>
      <w:r w:rsidR="00DA5F1F" w:rsidRPr="005A231B">
        <w:rPr>
          <w:rFonts w:ascii="Arial" w:hAnsi="Arial" w:cs="Arial"/>
          <w:sz w:val="22"/>
          <w:szCs w:val="22"/>
          <w:shd w:val="clear" w:color="auto" w:fill="FFFFFF"/>
        </w:rPr>
        <w:t xml:space="preserve">nables </w:t>
      </w:r>
      <w:r w:rsidRPr="005A231B">
        <w:rPr>
          <w:rFonts w:ascii="Arial" w:hAnsi="Arial" w:cs="Arial"/>
          <w:sz w:val="22"/>
          <w:szCs w:val="22"/>
          <w:shd w:val="clear" w:color="auto" w:fill="FFFFFF"/>
        </w:rPr>
        <w:t>them</w:t>
      </w:r>
      <w:r w:rsidR="00DA5F1F" w:rsidRPr="005A231B">
        <w:rPr>
          <w:rFonts w:ascii="Arial" w:hAnsi="Arial" w:cs="Arial"/>
          <w:sz w:val="22"/>
          <w:szCs w:val="22"/>
          <w:shd w:val="clear" w:color="auto" w:fill="FFFFFF"/>
        </w:rPr>
        <w:t xml:space="preserve"> to </w:t>
      </w:r>
      <w:r w:rsidRPr="005A231B">
        <w:rPr>
          <w:rFonts w:ascii="Arial" w:hAnsi="Arial" w:cs="Arial"/>
          <w:sz w:val="22"/>
          <w:szCs w:val="22"/>
          <w:shd w:val="clear" w:color="auto" w:fill="FFFFFF"/>
        </w:rPr>
        <w:t>work amongst their peers</w:t>
      </w:r>
      <w:r w:rsidR="00DA5F1F" w:rsidRPr="005A231B">
        <w:rPr>
          <w:rFonts w:ascii="Arial" w:hAnsi="Arial" w:cs="Arial"/>
          <w:sz w:val="22"/>
          <w:szCs w:val="22"/>
          <w:shd w:val="clear" w:color="auto" w:fill="FFFFFF"/>
        </w:rPr>
        <w:t xml:space="preserve">, respect their differences and </w:t>
      </w:r>
      <w:r w:rsidRPr="005A231B">
        <w:rPr>
          <w:rFonts w:ascii="Arial" w:hAnsi="Arial" w:cs="Arial"/>
          <w:sz w:val="22"/>
          <w:szCs w:val="22"/>
          <w:shd w:val="clear" w:color="auto" w:fill="FFFFFF"/>
        </w:rPr>
        <w:t xml:space="preserve">begin to </w:t>
      </w:r>
      <w:r w:rsidR="00DA5F1F" w:rsidRPr="005A231B">
        <w:rPr>
          <w:rFonts w:ascii="Arial" w:hAnsi="Arial" w:cs="Arial"/>
          <w:sz w:val="22"/>
          <w:szCs w:val="22"/>
          <w:shd w:val="clear" w:color="auto" w:fill="FFFFFF"/>
        </w:rPr>
        <w:t xml:space="preserve">make friends. </w:t>
      </w:r>
      <w:r w:rsidRPr="005A231B">
        <w:rPr>
          <w:rFonts w:ascii="Arial" w:hAnsi="Arial" w:cs="Arial"/>
          <w:sz w:val="22"/>
          <w:szCs w:val="22"/>
          <w:shd w:val="clear" w:color="auto" w:fill="FFFFFF"/>
        </w:rPr>
        <w:t xml:space="preserve">Children will </w:t>
      </w:r>
      <w:r w:rsidR="00DA5F1F" w:rsidRPr="005A231B">
        <w:rPr>
          <w:rFonts w:ascii="Arial" w:hAnsi="Arial" w:cs="Arial"/>
          <w:sz w:val="22"/>
          <w:szCs w:val="22"/>
          <w:shd w:val="clear" w:color="auto" w:fill="FFFFFF"/>
        </w:rPr>
        <w:t xml:space="preserve">understand and talk about </w:t>
      </w:r>
      <w:r w:rsidRPr="005A231B">
        <w:rPr>
          <w:rFonts w:ascii="Arial" w:hAnsi="Arial" w:cs="Arial"/>
          <w:sz w:val="22"/>
          <w:szCs w:val="22"/>
          <w:shd w:val="clear" w:color="auto" w:fill="FFFFFF"/>
        </w:rPr>
        <w:t xml:space="preserve">their </w:t>
      </w:r>
      <w:r w:rsidR="00DA5F1F" w:rsidRPr="005A231B">
        <w:rPr>
          <w:rFonts w:ascii="Arial" w:hAnsi="Arial" w:cs="Arial"/>
          <w:sz w:val="22"/>
          <w:szCs w:val="22"/>
          <w:shd w:val="clear" w:color="auto" w:fill="FFFFFF"/>
        </w:rPr>
        <w:t>feelings, learn about 'right' and 'wrong', develop independence and ultimately feel good about themselves. These are all crucial for being ready to start school.</w:t>
      </w:r>
    </w:p>
    <w:p w14:paraId="773988FB" w14:textId="31B93429" w:rsidR="00FF6BD6" w:rsidRPr="005A231B" w:rsidRDefault="00FF6BD6" w:rsidP="00FF6BD6">
      <w:pPr>
        <w:numPr>
          <w:ilvl w:val="0"/>
          <w:numId w:val="5"/>
        </w:numPr>
        <w:jc w:val="both"/>
        <w:rPr>
          <w:rFonts w:cs="Arial"/>
          <w:sz w:val="22"/>
        </w:rPr>
      </w:pPr>
      <w:r w:rsidRPr="005A231B">
        <w:rPr>
          <w:rFonts w:cs="Arial"/>
          <w:sz w:val="22"/>
        </w:rPr>
        <w:t>Examples of Personal, Social and Emotional Development within the Nursery School can be viewed in our curriculum portfolio</w:t>
      </w:r>
    </w:p>
    <w:p w14:paraId="7548FBDE" w14:textId="77777777" w:rsidR="00FF6BD6" w:rsidRPr="005A231B" w:rsidRDefault="00FF6BD6" w:rsidP="00FF6BD6">
      <w:pPr>
        <w:rPr>
          <w:rFonts w:ascii="Calibri" w:hAnsi="Calibri" w:cs="Calibri"/>
          <w:sz w:val="28"/>
          <w:szCs w:val="28"/>
        </w:rPr>
      </w:pPr>
    </w:p>
    <w:p w14:paraId="6D29AD8B" w14:textId="77777777" w:rsidR="008E2155" w:rsidRPr="005A231B" w:rsidRDefault="008E2155" w:rsidP="00271C4D">
      <w:pPr>
        <w:rPr>
          <w:rFonts w:cs="Arial"/>
          <w:sz w:val="24"/>
        </w:rPr>
      </w:pPr>
    </w:p>
    <w:p w14:paraId="6D842C7B" w14:textId="77777777" w:rsidR="008E2155" w:rsidRPr="005A231B" w:rsidRDefault="008E2155" w:rsidP="00271C4D">
      <w:pPr>
        <w:rPr>
          <w:rFonts w:cs="Arial"/>
          <w:sz w:val="24"/>
        </w:rPr>
      </w:pPr>
    </w:p>
    <w:p w14:paraId="1C7248F6" w14:textId="17266AC4" w:rsidR="00A47D2B" w:rsidRPr="00A8058F" w:rsidRDefault="009721EB" w:rsidP="2E511A10">
      <w:pPr>
        <w:ind w:firstLine="720"/>
        <w:rPr>
          <w:rFonts w:eastAsia="Arial" w:cs="Arial"/>
          <w:b/>
          <w:bCs/>
          <w:color w:val="FF0000"/>
          <w:sz w:val="22"/>
          <w:szCs w:val="22"/>
        </w:rPr>
      </w:pPr>
      <w:r w:rsidRPr="2E511A10">
        <w:rPr>
          <w:rFonts w:eastAsia="Arial" w:cs="Arial"/>
          <w:b/>
          <w:bCs/>
          <w:sz w:val="22"/>
          <w:szCs w:val="22"/>
        </w:rPr>
        <w:t>Date</w:t>
      </w:r>
      <w:r w:rsidRPr="005A231B">
        <w:rPr>
          <w:rFonts w:eastAsia="Arial" w:cs="Arial"/>
          <w:b/>
          <w:bCs/>
          <w:sz w:val="22"/>
          <w:szCs w:val="22"/>
        </w:rPr>
        <w:t xml:space="preserve">: </w:t>
      </w:r>
      <w:r w:rsidR="002E10EB" w:rsidRPr="005A231B">
        <w:rPr>
          <w:rFonts w:eastAsia="Arial" w:cs="Arial"/>
          <w:sz w:val="22"/>
          <w:szCs w:val="22"/>
        </w:rPr>
        <w:t>Autumn 2021</w:t>
      </w:r>
      <w:r w:rsidR="00420EF0" w:rsidRPr="005A231B">
        <w:rPr>
          <w:rFonts w:eastAsia="Arial" w:cs="Arial"/>
          <w:b/>
          <w:bCs/>
          <w:sz w:val="22"/>
          <w:szCs w:val="22"/>
        </w:rPr>
        <w:t xml:space="preserve"> </w:t>
      </w:r>
      <w:r w:rsidR="00E87D02" w:rsidRPr="005A231B">
        <w:rPr>
          <w:rFonts w:eastAsia="Arial" w:cs="Arial"/>
          <w:b/>
          <w:bCs/>
          <w:sz w:val="22"/>
          <w:szCs w:val="22"/>
        </w:rPr>
        <w:t xml:space="preserve">                </w:t>
      </w:r>
      <w:r w:rsidRPr="005A231B">
        <w:rPr>
          <w:rFonts w:eastAsia="Arial" w:cs="Arial"/>
          <w:b/>
          <w:bCs/>
          <w:sz w:val="22"/>
          <w:szCs w:val="22"/>
        </w:rPr>
        <w:t xml:space="preserve">To be reviewed: </w:t>
      </w:r>
      <w:r w:rsidR="002E10EB" w:rsidRPr="005A231B">
        <w:rPr>
          <w:rFonts w:eastAsia="Arial" w:cs="Arial"/>
          <w:bCs/>
          <w:sz w:val="22"/>
          <w:szCs w:val="22"/>
        </w:rPr>
        <w:t>Autumn</w:t>
      </w:r>
      <w:r w:rsidR="00A8058F" w:rsidRPr="005A231B">
        <w:rPr>
          <w:rFonts w:eastAsia="Arial" w:cs="Arial"/>
          <w:bCs/>
          <w:sz w:val="22"/>
          <w:szCs w:val="22"/>
        </w:rPr>
        <w:t xml:space="preserve"> 202</w:t>
      </w:r>
      <w:r w:rsidR="002E10EB" w:rsidRPr="005A231B">
        <w:rPr>
          <w:rFonts w:eastAsia="Arial" w:cs="Arial"/>
          <w:bCs/>
          <w:sz w:val="22"/>
          <w:szCs w:val="22"/>
        </w:rPr>
        <w:t>4</w:t>
      </w:r>
    </w:p>
    <w:sectPr w:rsidR="00A47D2B" w:rsidRPr="00A8058F" w:rsidSect="009721EB">
      <w:headerReference w:type="even" r:id="rId7"/>
      <w:headerReference w:type="default" r:id="rId8"/>
      <w:footerReference w:type="even" r:id="rId9"/>
      <w:footerReference w:type="default" r:id="rId10"/>
      <w:headerReference w:type="first" r:id="rId11"/>
      <w:footerReference w:type="first" r:id="rId12"/>
      <w:pgSz w:w="11906" w:h="16838" w:code="9"/>
      <w:pgMar w:top="720" w:right="1133" w:bottom="663" w:left="113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55460" w14:textId="77777777" w:rsidR="00E07482" w:rsidRDefault="00E07482">
      <w:r>
        <w:separator/>
      </w:r>
    </w:p>
  </w:endnote>
  <w:endnote w:type="continuationSeparator" w:id="0">
    <w:p w14:paraId="7DCC550E" w14:textId="77777777" w:rsidR="00E07482" w:rsidRDefault="00E0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1299" w14:textId="77777777" w:rsidR="0025744E" w:rsidRDefault="00257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9A54" w14:textId="77777777" w:rsidR="00E14C21" w:rsidRPr="001B0C6F" w:rsidRDefault="00E14C21" w:rsidP="001B0C6F">
    <w:pPr>
      <w:pStyle w:val="Footer"/>
      <w:jc w:val="right"/>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C778" w14:textId="77777777" w:rsidR="00E14C21" w:rsidRDefault="00E14C21" w:rsidP="00411E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2C8B" w14:textId="77777777" w:rsidR="00E07482" w:rsidRDefault="00E07482">
      <w:r>
        <w:separator/>
      </w:r>
    </w:p>
  </w:footnote>
  <w:footnote w:type="continuationSeparator" w:id="0">
    <w:p w14:paraId="03556978" w14:textId="77777777" w:rsidR="00E07482" w:rsidRDefault="00E0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6971" w14:textId="77777777" w:rsidR="0025744E" w:rsidRDefault="00257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E3D8" w14:textId="77777777" w:rsidR="00E14C21" w:rsidRDefault="00E14C21" w:rsidP="00AB41AC">
    <w:pPr>
      <w:pStyle w:val="Header"/>
    </w:pPr>
  </w:p>
  <w:p w14:paraId="1D34E668" w14:textId="77777777" w:rsidR="00E14C21" w:rsidRPr="00AB41AC" w:rsidRDefault="00E14C21" w:rsidP="00AB4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9418" w14:textId="1ABA0A58" w:rsidR="00E14C21" w:rsidRDefault="0025744E">
    <w:pPr>
      <w:pStyle w:val="Header"/>
    </w:pPr>
    <w:r w:rsidRPr="0025744E">
      <w:rPr>
        <w:noProof/>
        <w:lang w:eastAsia="en-GB"/>
      </w:rPr>
      <w:drawing>
        <wp:anchor distT="0" distB="0" distL="114300" distR="114300" simplePos="0" relativeHeight="251658240" behindDoc="1" locked="0" layoutInCell="1" allowOverlap="1" wp14:anchorId="3D9962C1" wp14:editId="383A627E">
          <wp:simplePos x="0" y="0"/>
          <wp:positionH relativeFrom="column">
            <wp:posOffset>3227070</wp:posOffset>
          </wp:positionH>
          <wp:positionV relativeFrom="paragraph">
            <wp:posOffset>-243840</wp:posOffset>
          </wp:positionV>
          <wp:extent cx="3268980" cy="1150620"/>
          <wp:effectExtent l="0" t="0" r="7620" b="0"/>
          <wp:wrapTight wrapText="bothSides">
            <wp:wrapPolygon edited="0">
              <wp:start x="0" y="0"/>
              <wp:lineTo x="0" y="21099"/>
              <wp:lineTo x="21524" y="21099"/>
              <wp:lineTo x="21524" y="0"/>
              <wp:lineTo x="0" y="0"/>
            </wp:wrapPolygon>
          </wp:wrapTight>
          <wp:docPr id="2" name="Picture 2"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980" cy="1150620"/>
                  </a:xfrm>
                  <a:prstGeom prst="rect">
                    <a:avLst/>
                  </a:prstGeom>
                  <a:noFill/>
                  <a:ln>
                    <a:noFill/>
                  </a:ln>
                </pic:spPr>
              </pic:pic>
            </a:graphicData>
          </a:graphic>
        </wp:anchor>
      </w:drawing>
    </w:r>
  </w:p>
  <w:p w14:paraId="433C4E26" w14:textId="07BA8CD9" w:rsidR="00E14C21" w:rsidRDefault="00E14C21">
    <w:pPr>
      <w:pStyle w:val="Header"/>
    </w:pPr>
  </w:p>
  <w:p w14:paraId="16C8F19C" w14:textId="4ABA8CEF" w:rsidR="00E14C21" w:rsidRDefault="00E14C21">
    <w:pPr>
      <w:pStyle w:val="Header"/>
    </w:pPr>
  </w:p>
  <w:p w14:paraId="7E13923D" w14:textId="77777777" w:rsidR="00E14C21" w:rsidRDefault="00E14C21">
    <w:pPr>
      <w:pStyle w:val="Header"/>
    </w:pPr>
  </w:p>
  <w:p w14:paraId="640F9C95" w14:textId="77777777" w:rsidR="00E14C21" w:rsidRDefault="00E1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401"/>
    <w:multiLevelType w:val="hybridMultilevel"/>
    <w:tmpl w:val="5A664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7951CA"/>
    <w:multiLevelType w:val="hybridMultilevel"/>
    <w:tmpl w:val="06CABDD0"/>
    <w:lvl w:ilvl="0" w:tplc="D8E674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48CF"/>
    <w:multiLevelType w:val="hybridMultilevel"/>
    <w:tmpl w:val="C910048E"/>
    <w:lvl w:ilvl="0" w:tplc="256C2A18">
      <w:start w:val="1"/>
      <w:numFmt w:val="bullet"/>
      <w:lvlText w:val=""/>
      <w:lvlJc w:val="left"/>
      <w:pPr>
        <w:tabs>
          <w:tab w:val="num" w:pos="567"/>
        </w:tabs>
        <w:ind w:left="567" w:hanging="283"/>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E5535"/>
    <w:multiLevelType w:val="hybridMultilevel"/>
    <w:tmpl w:val="1AE8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DB2"/>
    <w:multiLevelType w:val="hybridMultilevel"/>
    <w:tmpl w:val="85FA4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C5EA1"/>
    <w:multiLevelType w:val="hybridMultilevel"/>
    <w:tmpl w:val="0774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6689E"/>
    <w:multiLevelType w:val="hybridMultilevel"/>
    <w:tmpl w:val="773A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C0223"/>
    <w:multiLevelType w:val="hybridMultilevel"/>
    <w:tmpl w:val="2DAA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6844"/>
    <w:multiLevelType w:val="hybridMultilevel"/>
    <w:tmpl w:val="8A34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15A64"/>
    <w:multiLevelType w:val="hybridMultilevel"/>
    <w:tmpl w:val="848C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36D4C"/>
    <w:multiLevelType w:val="hybridMultilevel"/>
    <w:tmpl w:val="8094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F2917"/>
    <w:multiLevelType w:val="hybridMultilevel"/>
    <w:tmpl w:val="110A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8532D"/>
    <w:multiLevelType w:val="hybridMultilevel"/>
    <w:tmpl w:val="3C64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85845"/>
    <w:multiLevelType w:val="hybridMultilevel"/>
    <w:tmpl w:val="227C6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A82248"/>
    <w:multiLevelType w:val="hybridMultilevel"/>
    <w:tmpl w:val="7AE42452"/>
    <w:lvl w:ilvl="0" w:tplc="D8E674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B6D18"/>
    <w:multiLevelType w:val="hybridMultilevel"/>
    <w:tmpl w:val="18F0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C1674"/>
    <w:multiLevelType w:val="hybridMultilevel"/>
    <w:tmpl w:val="15F4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0"/>
  </w:num>
  <w:num w:numId="5">
    <w:abstractNumId w:val="8"/>
  </w:num>
  <w:num w:numId="6">
    <w:abstractNumId w:val="13"/>
  </w:num>
  <w:num w:numId="7">
    <w:abstractNumId w:val="5"/>
  </w:num>
  <w:num w:numId="8">
    <w:abstractNumId w:val="0"/>
  </w:num>
  <w:num w:numId="9">
    <w:abstractNumId w:val="12"/>
  </w:num>
  <w:num w:numId="10">
    <w:abstractNumId w:val="2"/>
  </w:num>
  <w:num w:numId="11">
    <w:abstractNumId w:val="3"/>
  </w:num>
  <w:num w:numId="12">
    <w:abstractNumId w:val="6"/>
  </w:num>
  <w:num w:numId="13">
    <w:abstractNumId w:val="14"/>
  </w:num>
  <w:num w:numId="14">
    <w:abstractNumId w:val="1"/>
  </w:num>
  <w:num w:numId="15">
    <w:abstractNumId w:val="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1"/>
    <w:rsid w:val="00012813"/>
    <w:rsid w:val="00023A69"/>
    <w:rsid w:val="00044114"/>
    <w:rsid w:val="00056F44"/>
    <w:rsid w:val="0006140F"/>
    <w:rsid w:val="00090952"/>
    <w:rsid w:val="00093A19"/>
    <w:rsid w:val="000B6C70"/>
    <w:rsid w:val="000B7BD8"/>
    <w:rsid w:val="000B7FEA"/>
    <w:rsid w:val="000D0029"/>
    <w:rsid w:val="000D077B"/>
    <w:rsid w:val="000F59DF"/>
    <w:rsid w:val="000F6762"/>
    <w:rsid w:val="000F78E1"/>
    <w:rsid w:val="001012AA"/>
    <w:rsid w:val="00102066"/>
    <w:rsid w:val="00175008"/>
    <w:rsid w:val="001831A1"/>
    <w:rsid w:val="001A00BF"/>
    <w:rsid w:val="001A2AD9"/>
    <w:rsid w:val="001B0C6F"/>
    <w:rsid w:val="001B3846"/>
    <w:rsid w:val="001D0B8E"/>
    <w:rsid w:val="001F4ED3"/>
    <w:rsid w:val="0021578E"/>
    <w:rsid w:val="00237881"/>
    <w:rsid w:val="0025744C"/>
    <w:rsid w:val="0025744E"/>
    <w:rsid w:val="002644C9"/>
    <w:rsid w:val="00271C4D"/>
    <w:rsid w:val="00274388"/>
    <w:rsid w:val="00280B6B"/>
    <w:rsid w:val="00287084"/>
    <w:rsid w:val="002A0F52"/>
    <w:rsid w:val="002A7903"/>
    <w:rsid w:val="002B1C20"/>
    <w:rsid w:val="002D771A"/>
    <w:rsid w:val="002E10EB"/>
    <w:rsid w:val="002F434B"/>
    <w:rsid w:val="002F6ADC"/>
    <w:rsid w:val="003030FA"/>
    <w:rsid w:val="00311CD1"/>
    <w:rsid w:val="003215B9"/>
    <w:rsid w:val="0032568D"/>
    <w:rsid w:val="0035008B"/>
    <w:rsid w:val="0037609E"/>
    <w:rsid w:val="00380011"/>
    <w:rsid w:val="00392844"/>
    <w:rsid w:val="00393F28"/>
    <w:rsid w:val="0039577E"/>
    <w:rsid w:val="003A5D58"/>
    <w:rsid w:val="003B0F84"/>
    <w:rsid w:val="003E6907"/>
    <w:rsid w:val="003E69AC"/>
    <w:rsid w:val="003F2077"/>
    <w:rsid w:val="00404C2E"/>
    <w:rsid w:val="00411E4E"/>
    <w:rsid w:val="00412D57"/>
    <w:rsid w:val="00412DFB"/>
    <w:rsid w:val="00420EF0"/>
    <w:rsid w:val="004256E4"/>
    <w:rsid w:val="00427A47"/>
    <w:rsid w:val="004563A6"/>
    <w:rsid w:val="00487FEC"/>
    <w:rsid w:val="00495E95"/>
    <w:rsid w:val="004A7868"/>
    <w:rsid w:val="004C752C"/>
    <w:rsid w:val="004C7F18"/>
    <w:rsid w:val="004D31FE"/>
    <w:rsid w:val="004D52D5"/>
    <w:rsid w:val="004E4869"/>
    <w:rsid w:val="00503618"/>
    <w:rsid w:val="00531D7F"/>
    <w:rsid w:val="0053508F"/>
    <w:rsid w:val="005431D9"/>
    <w:rsid w:val="00545620"/>
    <w:rsid w:val="00545DEA"/>
    <w:rsid w:val="00585437"/>
    <w:rsid w:val="005915D1"/>
    <w:rsid w:val="0059499C"/>
    <w:rsid w:val="005A231B"/>
    <w:rsid w:val="005A78F3"/>
    <w:rsid w:val="005B7615"/>
    <w:rsid w:val="005B7EB2"/>
    <w:rsid w:val="005E326A"/>
    <w:rsid w:val="005F02E4"/>
    <w:rsid w:val="005F3799"/>
    <w:rsid w:val="00615EB0"/>
    <w:rsid w:val="00623168"/>
    <w:rsid w:val="00627084"/>
    <w:rsid w:val="006330E9"/>
    <w:rsid w:val="006359D9"/>
    <w:rsid w:val="0064026A"/>
    <w:rsid w:val="006472B5"/>
    <w:rsid w:val="00647F57"/>
    <w:rsid w:val="00663788"/>
    <w:rsid w:val="006766BD"/>
    <w:rsid w:val="006838F4"/>
    <w:rsid w:val="0068561C"/>
    <w:rsid w:val="00693006"/>
    <w:rsid w:val="00697289"/>
    <w:rsid w:val="006B0443"/>
    <w:rsid w:val="006C56D8"/>
    <w:rsid w:val="006E213B"/>
    <w:rsid w:val="006F59CF"/>
    <w:rsid w:val="00706599"/>
    <w:rsid w:val="0071755A"/>
    <w:rsid w:val="00741C5C"/>
    <w:rsid w:val="0074669D"/>
    <w:rsid w:val="00754381"/>
    <w:rsid w:val="0076364B"/>
    <w:rsid w:val="00765A70"/>
    <w:rsid w:val="00781CF8"/>
    <w:rsid w:val="007832CB"/>
    <w:rsid w:val="007852D4"/>
    <w:rsid w:val="00787EF4"/>
    <w:rsid w:val="00795C53"/>
    <w:rsid w:val="00797226"/>
    <w:rsid w:val="007A4670"/>
    <w:rsid w:val="007A4BC5"/>
    <w:rsid w:val="007A666F"/>
    <w:rsid w:val="007C5BA1"/>
    <w:rsid w:val="007D54F6"/>
    <w:rsid w:val="007D7932"/>
    <w:rsid w:val="007E59F4"/>
    <w:rsid w:val="00805D50"/>
    <w:rsid w:val="00821588"/>
    <w:rsid w:val="0084032B"/>
    <w:rsid w:val="008418CF"/>
    <w:rsid w:val="008513F0"/>
    <w:rsid w:val="00861376"/>
    <w:rsid w:val="00865C06"/>
    <w:rsid w:val="00870D12"/>
    <w:rsid w:val="00870FBC"/>
    <w:rsid w:val="0087586B"/>
    <w:rsid w:val="00884CED"/>
    <w:rsid w:val="00885095"/>
    <w:rsid w:val="00890AC9"/>
    <w:rsid w:val="00891126"/>
    <w:rsid w:val="008913AA"/>
    <w:rsid w:val="008956ED"/>
    <w:rsid w:val="008C134C"/>
    <w:rsid w:val="008D1B54"/>
    <w:rsid w:val="008E2155"/>
    <w:rsid w:val="008E78A7"/>
    <w:rsid w:val="008F014F"/>
    <w:rsid w:val="008F176A"/>
    <w:rsid w:val="00917DD7"/>
    <w:rsid w:val="009249F3"/>
    <w:rsid w:val="00933D46"/>
    <w:rsid w:val="009407B9"/>
    <w:rsid w:val="00942119"/>
    <w:rsid w:val="00953E2D"/>
    <w:rsid w:val="009721EB"/>
    <w:rsid w:val="0097370D"/>
    <w:rsid w:val="009746F3"/>
    <w:rsid w:val="00976C45"/>
    <w:rsid w:val="00980D43"/>
    <w:rsid w:val="00983C7B"/>
    <w:rsid w:val="00993624"/>
    <w:rsid w:val="009A382F"/>
    <w:rsid w:val="009A435A"/>
    <w:rsid w:val="009A621E"/>
    <w:rsid w:val="009B201A"/>
    <w:rsid w:val="009B3583"/>
    <w:rsid w:val="009B4A4A"/>
    <w:rsid w:val="009C7A44"/>
    <w:rsid w:val="009E6E61"/>
    <w:rsid w:val="00A03926"/>
    <w:rsid w:val="00A079B2"/>
    <w:rsid w:val="00A17428"/>
    <w:rsid w:val="00A33D16"/>
    <w:rsid w:val="00A40DD3"/>
    <w:rsid w:val="00A47D2B"/>
    <w:rsid w:val="00A57396"/>
    <w:rsid w:val="00A7669D"/>
    <w:rsid w:val="00A8058F"/>
    <w:rsid w:val="00AB37E2"/>
    <w:rsid w:val="00AB41AC"/>
    <w:rsid w:val="00AC775C"/>
    <w:rsid w:val="00AD2649"/>
    <w:rsid w:val="00AD33A5"/>
    <w:rsid w:val="00B33075"/>
    <w:rsid w:val="00B4032C"/>
    <w:rsid w:val="00B43D8A"/>
    <w:rsid w:val="00B52577"/>
    <w:rsid w:val="00B6146A"/>
    <w:rsid w:val="00B63C47"/>
    <w:rsid w:val="00B700DF"/>
    <w:rsid w:val="00B72C84"/>
    <w:rsid w:val="00B91EE3"/>
    <w:rsid w:val="00B95BA5"/>
    <w:rsid w:val="00B97919"/>
    <w:rsid w:val="00BB6A70"/>
    <w:rsid w:val="00BD697E"/>
    <w:rsid w:val="00BE30B7"/>
    <w:rsid w:val="00BE7CE2"/>
    <w:rsid w:val="00BF17EE"/>
    <w:rsid w:val="00C02ECE"/>
    <w:rsid w:val="00C05340"/>
    <w:rsid w:val="00C07509"/>
    <w:rsid w:val="00C2346E"/>
    <w:rsid w:val="00C30D26"/>
    <w:rsid w:val="00C32351"/>
    <w:rsid w:val="00C37CD8"/>
    <w:rsid w:val="00C42BB1"/>
    <w:rsid w:val="00C4789F"/>
    <w:rsid w:val="00C51278"/>
    <w:rsid w:val="00C65356"/>
    <w:rsid w:val="00C81462"/>
    <w:rsid w:val="00CA1EA4"/>
    <w:rsid w:val="00CA28A8"/>
    <w:rsid w:val="00CE1AB6"/>
    <w:rsid w:val="00CE7315"/>
    <w:rsid w:val="00D04B80"/>
    <w:rsid w:val="00D377F3"/>
    <w:rsid w:val="00D465AD"/>
    <w:rsid w:val="00D518E5"/>
    <w:rsid w:val="00D7616A"/>
    <w:rsid w:val="00D77574"/>
    <w:rsid w:val="00D84DB8"/>
    <w:rsid w:val="00D95B4A"/>
    <w:rsid w:val="00DA5F1F"/>
    <w:rsid w:val="00DB159A"/>
    <w:rsid w:val="00DB1FC1"/>
    <w:rsid w:val="00DB4CEC"/>
    <w:rsid w:val="00DE094A"/>
    <w:rsid w:val="00DE213A"/>
    <w:rsid w:val="00DE7302"/>
    <w:rsid w:val="00DF272B"/>
    <w:rsid w:val="00E07482"/>
    <w:rsid w:val="00E14C21"/>
    <w:rsid w:val="00E170E9"/>
    <w:rsid w:val="00E30CD9"/>
    <w:rsid w:val="00E315D8"/>
    <w:rsid w:val="00E533F6"/>
    <w:rsid w:val="00E6611A"/>
    <w:rsid w:val="00E672A8"/>
    <w:rsid w:val="00E762EC"/>
    <w:rsid w:val="00E82E12"/>
    <w:rsid w:val="00E8545A"/>
    <w:rsid w:val="00E860D6"/>
    <w:rsid w:val="00E87D02"/>
    <w:rsid w:val="00E976F4"/>
    <w:rsid w:val="00EA0614"/>
    <w:rsid w:val="00EB2B02"/>
    <w:rsid w:val="00EB4970"/>
    <w:rsid w:val="00EB730A"/>
    <w:rsid w:val="00EC0019"/>
    <w:rsid w:val="00ED10A9"/>
    <w:rsid w:val="00EE45CD"/>
    <w:rsid w:val="00EF5865"/>
    <w:rsid w:val="00EF5A29"/>
    <w:rsid w:val="00EF7BAE"/>
    <w:rsid w:val="00F044A3"/>
    <w:rsid w:val="00F144AD"/>
    <w:rsid w:val="00F22895"/>
    <w:rsid w:val="00F2338E"/>
    <w:rsid w:val="00F272EF"/>
    <w:rsid w:val="00F36032"/>
    <w:rsid w:val="00F4798A"/>
    <w:rsid w:val="00F5433A"/>
    <w:rsid w:val="00F70625"/>
    <w:rsid w:val="00F74AF7"/>
    <w:rsid w:val="00FB3195"/>
    <w:rsid w:val="00FB5D8E"/>
    <w:rsid w:val="00FC1C58"/>
    <w:rsid w:val="00FC5DC8"/>
    <w:rsid w:val="00FD23AB"/>
    <w:rsid w:val="00FD7A17"/>
    <w:rsid w:val="00FF6BD6"/>
    <w:rsid w:val="2E511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37702"/>
  <w15:docId w15:val="{BEC5CED1-51F0-410D-B80D-99240F3F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7B"/>
    <w:rPr>
      <w:rFonts w:ascii="Arial" w:hAnsi="Arial"/>
      <w:szCs w:val="24"/>
      <w:lang w:val="en-GB" w:eastAsia="en-US"/>
    </w:rPr>
  </w:style>
  <w:style w:type="paragraph" w:styleId="Heading1">
    <w:name w:val="heading 1"/>
    <w:basedOn w:val="Normal"/>
    <w:next w:val="Normal"/>
    <w:qFormat/>
    <w:rsid w:val="00983C7B"/>
    <w:pPr>
      <w:keepNext/>
      <w:jc w:val="both"/>
      <w:outlineLvl w:val="0"/>
    </w:pPr>
    <w:rPr>
      <w:b/>
    </w:rPr>
  </w:style>
  <w:style w:type="paragraph" w:styleId="Heading3">
    <w:name w:val="heading 3"/>
    <w:basedOn w:val="Normal"/>
    <w:next w:val="Normal"/>
    <w:link w:val="Heading3Char"/>
    <w:unhideWhenUsed/>
    <w:qFormat/>
    <w:rsid w:val="0094211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3C7B"/>
    <w:rPr>
      <w:color w:val="0000FF"/>
      <w:u w:val="single"/>
    </w:rPr>
  </w:style>
  <w:style w:type="table" w:styleId="TableGrid">
    <w:name w:val="Table Grid"/>
    <w:basedOn w:val="TableNormal"/>
    <w:rsid w:val="003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78A7"/>
    <w:pPr>
      <w:tabs>
        <w:tab w:val="center" w:pos="4320"/>
        <w:tab w:val="right" w:pos="8640"/>
      </w:tabs>
    </w:pPr>
  </w:style>
  <w:style w:type="paragraph" w:styleId="Footer">
    <w:name w:val="footer"/>
    <w:basedOn w:val="Normal"/>
    <w:rsid w:val="008E78A7"/>
    <w:pPr>
      <w:tabs>
        <w:tab w:val="center" w:pos="4320"/>
        <w:tab w:val="right" w:pos="8640"/>
      </w:tabs>
    </w:pPr>
  </w:style>
  <w:style w:type="paragraph" w:styleId="BalloonText">
    <w:name w:val="Balloon Text"/>
    <w:basedOn w:val="Normal"/>
    <w:semiHidden/>
    <w:rsid w:val="006C56D8"/>
    <w:rPr>
      <w:rFonts w:ascii="Tahoma" w:hAnsi="Tahoma" w:cs="Tahoma"/>
      <w:sz w:val="16"/>
      <w:szCs w:val="16"/>
    </w:rPr>
  </w:style>
  <w:style w:type="character" w:styleId="PageNumber">
    <w:name w:val="page number"/>
    <w:basedOn w:val="DefaultParagraphFont"/>
    <w:rsid w:val="00411E4E"/>
  </w:style>
  <w:style w:type="paragraph" w:styleId="ListParagraph">
    <w:name w:val="List Paragraph"/>
    <w:basedOn w:val="Normal"/>
    <w:uiPriority w:val="34"/>
    <w:qFormat/>
    <w:rsid w:val="00FD7A17"/>
    <w:pPr>
      <w:widowControl w:val="0"/>
      <w:overflowPunct w:val="0"/>
      <w:adjustRightInd w:val="0"/>
      <w:ind w:left="720"/>
      <w:contextualSpacing/>
    </w:pPr>
    <w:rPr>
      <w:rFonts w:ascii="Times New Roman" w:hAnsi="Times New Roman"/>
      <w:kern w:val="28"/>
      <w:sz w:val="24"/>
    </w:rPr>
  </w:style>
  <w:style w:type="paragraph" w:styleId="NoSpacing">
    <w:name w:val="No Spacing"/>
    <w:uiPriority w:val="1"/>
    <w:qFormat/>
    <w:rsid w:val="00FD7A17"/>
    <w:pPr>
      <w:widowControl w:val="0"/>
      <w:overflowPunct w:val="0"/>
      <w:adjustRightInd w:val="0"/>
    </w:pPr>
    <w:rPr>
      <w:kern w:val="28"/>
      <w:sz w:val="24"/>
      <w:szCs w:val="24"/>
      <w:lang w:val="en-GB" w:eastAsia="en-US"/>
    </w:rPr>
  </w:style>
  <w:style w:type="character" w:styleId="Strong">
    <w:name w:val="Strong"/>
    <w:uiPriority w:val="22"/>
    <w:qFormat/>
    <w:rsid w:val="004C7F18"/>
    <w:rPr>
      <w:b/>
      <w:bCs/>
    </w:rPr>
  </w:style>
  <w:style w:type="character" w:styleId="Emphasis">
    <w:name w:val="Emphasis"/>
    <w:uiPriority w:val="20"/>
    <w:qFormat/>
    <w:rsid w:val="004C7F18"/>
    <w:rPr>
      <w:i/>
      <w:iCs/>
    </w:rPr>
  </w:style>
  <w:style w:type="character" w:customStyle="1" w:styleId="Heading3Char">
    <w:name w:val="Heading 3 Char"/>
    <w:basedOn w:val="DefaultParagraphFont"/>
    <w:link w:val="Heading3"/>
    <w:rsid w:val="00942119"/>
    <w:rPr>
      <w:rFonts w:asciiTheme="majorHAnsi" w:eastAsiaTheme="majorEastAsia" w:hAnsiTheme="majorHAnsi" w:cstheme="majorBidi"/>
      <w:color w:val="1F3763" w:themeColor="accent1" w:themeShade="7F"/>
      <w:sz w:val="24"/>
      <w:szCs w:val="24"/>
      <w:lang w:val="en-GB" w:eastAsia="en-US"/>
    </w:rPr>
  </w:style>
  <w:style w:type="paragraph" w:styleId="NormalWeb">
    <w:name w:val="Normal (Web)"/>
    <w:basedOn w:val="Normal"/>
    <w:uiPriority w:val="99"/>
    <w:unhideWhenUsed/>
    <w:rsid w:val="0094211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600">
      <w:bodyDiv w:val="1"/>
      <w:marLeft w:val="0"/>
      <w:marRight w:val="0"/>
      <w:marTop w:val="0"/>
      <w:marBottom w:val="0"/>
      <w:divBdr>
        <w:top w:val="none" w:sz="0" w:space="0" w:color="auto"/>
        <w:left w:val="none" w:sz="0" w:space="0" w:color="auto"/>
        <w:bottom w:val="none" w:sz="0" w:space="0" w:color="auto"/>
        <w:right w:val="none" w:sz="0" w:space="0" w:color="auto"/>
      </w:divBdr>
    </w:div>
    <w:div w:id="773138672">
      <w:bodyDiv w:val="1"/>
      <w:marLeft w:val="0"/>
      <w:marRight w:val="0"/>
      <w:marTop w:val="0"/>
      <w:marBottom w:val="0"/>
      <w:divBdr>
        <w:top w:val="none" w:sz="0" w:space="0" w:color="auto"/>
        <w:left w:val="none" w:sz="0" w:space="0" w:color="auto"/>
        <w:bottom w:val="none" w:sz="0" w:space="0" w:color="auto"/>
        <w:right w:val="none" w:sz="0" w:space="0" w:color="auto"/>
      </w:divBdr>
    </w:div>
    <w:div w:id="1016422992">
      <w:bodyDiv w:val="1"/>
      <w:marLeft w:val="0"/>
      <w:marRight w:val="0"/>
      <w:marTop w:val="0"/>
      <w:marBottom w:val="0"/>
      <w:divBdr>
        <w:top w:val="none" w:sz="0" w:space="0" w:color="auto"/>
        <w:left w:val="none" w:sz="0" w:space="0" w:color="auto"/>
        <w:bottom w:val="none" w:sz="0" w:space="0" w:color="auto"/>
        <w:right w:val="none" w:sz="0" w:space="0" w:color="auto"/>
      </w:divBdr>
    </w:div>
    <w:div w:id="1047265841">
      <w:bodyDiv w:val="1"/>
      <w:marLeft w:val="0"/>
      <w:marRight w:val="0"/>
      <w:marTop w:val="0"/>
      <w:marBottom w:val="0"/>
      <w:divBdr>
        <w:top w:val="none" w:sz="0" w:space="0" w:color="auto"/>
        <w:left w:val="none" w:sz="0" w:space="0" w:color="auto"/>
        <w:bottom w:val="none" w:sz="0" w:space="0" w:color="auto"/>
        <w:right w:val="none" w:sz="0" w:space="0" w:color="auto"/>
      </w:divBdr>
    </w:div>
    <w:div w:id="16034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1372</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creator>WSCC</dc:creator>
  <cp:lastModifiedBy>Clare Blanchard</cp:lastModifiedBy>
  <cp:revision>4</cp:revision>
  <cp:lastPrinted>2016-01-05T09:15:00Z</cp:lastPrinted>
  <dcterms:created xsi:type="dcterms:W3CDTF">2022-01-27T18:09:00Z</dcterms:created>
  <dcterms:modified xsi:type="dcterms:W3CDTF">2022-02-01T16:40:00Z</dcterms:modified>
</cp:coreProperties>
</file>